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right" w:tblpY="204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A675D5" w:rsidRPr="00640F16" w:rsidTr="00640F16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A675D5" w:rsidRPr="00640F16" w:rsidRDefault="00382F6E" w:rsidP="00640F16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640F16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A675D5" w:rsidRPr="00640F16" w:rsidTr="00640F16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A675D5" w:rsidRPr="00640F16" w:rsidRDefault="00382F6E" w:rsidP="00640F16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640F16">
              <w:rPr>
                <w:w w:val="110"/>
                <w:sz w:val="24"/>
                <w:szCs w:val="24"/>
                <w:lang w:val="pt-BR"/>
              </w:rPr>
              <w:t>SIPAC</w:t>
            </w:r>
          </w:p>
        </w:tc>
      </w:tr>
      <w:tr w:rsidR="00A675D5" w:rsidRPr="00640F16" w:rsidTr="00640F16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A675D5" w:rsidRPr="00640F16" w:rsidRDefault="00382F6E" w:rsidP="00640F16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640F16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A675D5" w:rsidRPr="00640F16" w:rsidTr="00640F16">
        <w:trPr>
          <w:trHeight w:hRule="exact" w:val="500"/>
        </w:trPr>
        <w:tc>
          <w:tcPr>
            <w:tcW w:w="9351" w:type="dxa"/>
            <w:tcBorders>
              <w:left w:val="single" w:sz="34" w:space="0" w:color="B2B4B4"/>
            </w:tcBorders>
          </w:tcPr>
          <w:p w:rsidR="00A675D5" w:rsidRPr="00640F16" w:rsidRDefault="00382F6E" w:rsidP="00640F16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640F16">
              <w:rPr>
                <w:w w:val="95"/>
                <w:sz w:val="24"/>
                <w:szCs w:val="24"/>
                <w:lang w:val="pt-BR"/>
              </w:rPr>
              <w:t>Infraestrutura</w:t>
            </w:r>
          </w:p>
        </w:tc>
      </w:tr>
      <w:tr w:rsidR="00A675D5" w:rsidRPr="00640F16" w:rsidTr="00640F16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A675D5" w:rsidRPr="00640F16" w:rsidRDefault="00382F6E" w:rsidP="00640F16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640F16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640F16" w:rsidRPr="00640F16" w:rsidTr="00640F16">
        <w:trPr>
          <w:trHeight w:hRule="exact" w:val="539"/>
        </w:trPr>
        <w:tc>
          <w:tcPr>
            <w:tcW w:w="9351" w:type="dxa"/>
            <w:tcBorders>
              <w:left w:val="single" w:sz="34" w:space="0" w:color="626667"/>
            </w:tcBorders>
          </w:tcPr>
          <w:p w:rsidR="00640F16" w:rsidRPr="00640F16" w:rsidRDefault="00640F16" w:rsidP="00640F16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 w:rsidRPr="00640F16">
              <w:rPr>
                <w:rFonts w:eastAsia="SimSun"/>
                <w:color w:val="333333"/>
                <w:sz w:val="24"/>
                <w:szCs w:val="24"/>
                <w:lang w:val="pt-BR"/>
              </w:rPr>
              <w:t>Gestores de Infraestrutura</w:t>
            </w:r>
          </w:p>
        </w:tc>
      </w:tr>
      <w:tr w:rsidR="00640F16" w:rsidRPr="00640F16" w:rsidTr="00640F16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640F16" w:rsidRPr="00640F16" w:rsidRDefault="00640F16" w:rsidP="00640F16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640F16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640F16" w:rsidRPr="00640F16" w:rsidTr="00640F16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640F16" w:rsidRPr="00640F16" w:rsidRDefault="00640F16" w:rsidP="00640F16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640F16">
              <w:rPr>
                <w:sz w:val="26"/>
                <w:lang w:val="pt-BR"/>
              </w:rPr>
              <w:t xml:space="preserve">Gestor manutenção, </w:t>
            </w:r>
            <w:r w:rsidRPr="00640F16">
              <w:rPr>
                <w:lang w:val="pt-BR"/>
              </w:rPr>
              <w:t>A</w:t>
            </w:r>
            <w:r w:rsidRPr="00640F16">
              <w:rPr>
                <w:sz w:val="26"/>
                <w:lang w:val="pt-BR"/>
              </w:rPr>
              <w:t xml:space="preserve">dministrador local </w:t>
            </w:r>
            <w:proofErr w:type="spellStart"/>
            <w:r w:rsidRPr="00640F16">
              <w:rPr>
                <w:sz w:val="26"/>
                <w:lang w:val="pt-BR"/>
              </w:rPr>
              <w:t>Supinfra</w:t>
            </w:r>
            <w:proofErr w:type="spellEnd"/>
          </w:p>
        </w:tc>
      </w:tr>
      <w:tr w:rsidR="00640F16" w:rsidRPr="00640F16" w:rsidTr="00640F16">
        <w:trPr>
          <w:trHeight w:hRule="exact" w:val="90"/>
        </w:trPr>
        <w:tc>
          <w:tcPr>
            <w:tcW w:w="9351" w:type="dxa"/>
            <w:tcBorders>
              <w:left w:val="single" w:sz="34" w:space="0" w:color="B2B4B4"/>
            </w:tcBorders>
          </w:tcPr>
          <w:p w:rsidR="00640F16" w:rsidRPr="00640F16" w:rsidRDefault="00640F16" w:rsidP="00640F16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</w:p>
        </w:tc>
      </w:tr>
    </w:tbl>
    <w:p w:rsidR="00A675D5" w:rsidRPr="00640F16" w:rsidRDefault="00382F6E">
      <w:pPr>
        <w:ind w:firstLine="420"/>
        <w:rPr>
          <w:lang w:val="pt-BR"/>
        </w:rPr>
      </w:pPr>
      <w:r w:rsidRPr="00640F16">
        <w:rPr>
          <w:lang w:val="pt-BR"/>
        </w:rPr>
        <w:t xml:space="preserve"> </w:t>
      </w:r>
      <w:r w:rsidRPr="00640F16">
        <w:rPr>
          <w:lang w:val="pt-BR"/>
        </w:rPr>
        <w:tab/>
      </w:r>
    </w:p>
    <w:p w:rsidR="00A675D5" w:rsidRPr="00640F16" w:rsidRDefault="00640F16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  <w:r w:rsidRPr="00640F16">
        <w:rPr>
          <w:rFonts w:hint="default"/>
          <w:noProof/>
          <w:sz w:val="24"/>
          <w:szCs w:val="24"/>
          <w:shd w:val="clear" w:color="FFFFFF" w:fill="D9D9D9"/>
          <w:lang w:val="pt-BR" w:eastAsia="pt-BR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ge">
                  <wp:posOffset>1351915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633FB49" id="Forma livre 6" o:spid="_x0000_s1026" style="position:absolute;margin-left:51.25pt;margin-top:106.45pt;width:32.65pt;height:32.6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:rsidR="00A675D5" w:rsidRPr="00640F16" w:rsidRDefault="00A675D5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</w:p>
    <w:p w:rsidR="00A675D5" w:rsidRPr="00640F16" w:rsidRDefault="00640F16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  <w:r w:rsidRPr="00640F16">
        <w:rPr>
          <w:rFonts w:ascii="Century Gothic" w:hAnsi="Century Gothic" w:cs="Century Gothic" w:hint="default"/>
          <w:noProof/>
          <w:sz w:val="24"/>
          <w:szCs w:val="24"/>
          <w:shd w:val="clear" w:color="FFFFFF" w:fill="D9D9D9"/>
          <w:lang w:val="pt-BR" w:eastAsia="pt-BR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674370</wp:posOffset>
                </wp:positionH>
                <wp:positionV relativeFrom="page">
                  <wp:posOffset>1870710</wp:posOffset>
                </wp:positionV>
                <wp:extent cx="371475" cy="443230"/>
                <wp:effectExtent l="0" t="0" r="9525" b="0"/>
                <wp:wrapNone/>
                <wp:docPr id="12" name="Forma livr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E196EF6" id="Forma livre 12" o:spid="_x0000_s1026" style="position:absolute;margin-left:53.1pt;margin-top:147.3pt;width:29.25pt;height:34.9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:rsidR="00A675D5" w:rsidRPr="00640F16" w:rsidRDefault="00A675D5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</w:p>
    <w:p w:rsidR="00A675D5" w:rsidRPr="00640F16" w:rsidRDefault="00640F16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  <w:r w:rsidRPr="00640F16">
        <w:rPr>
          <w:rFonts w:ascii="Century Gothic" w:hAnsi="Century Gothic" w:cs="Century Gothic" w:hint="default"/>
          <w:noProof/>
          <w:sz w:val="21"/>
          <w:shd w:val="clear" w:color="FFFFFF" w:fill="D9D9D9"/>
          <w:lang w:val="pt-BR" w:eastAsia="pt-BR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125095</wp:posOffset>
                </wp:positionV>
                <wp:extent cx="398780" cy="351790"/>
                <wp:effectExtent l="0" t="0" r="1270" b="0"/>
                <wp:wrapNone/>
                <wp:docPr id="13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1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9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1266696" id="Agrupar 22" o:spid="_x0000_s1026" style="position:absolute;margin-left:27.85pt;margin-top:9.85pt;width:31.4pt;height:27.7pt;z-index:-25166028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vmgx9gMAABo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Cq+aDH2AwAA&#10;GgwAAA4AAAAAAAAAAAAAAAAAOgIAAGRycy9lMm9Eb2MueG1sUEsBAi0AFAAGAAgAAAAhAKomDr68&#10;AAAAIQEAABkAAAAAAAAAAAAAAAAAXAYAAGRycy9fcmVscy9lMm9Eb2MueG1sLnJlbHNQSwECLQAU&#10;AAYACAAAACEAbM7ljd8AAAAIAQAADwAAAAAAAAAAAAAAAABP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">
                  <v:imagedata r:id="rId9" o:title=""/>
                </v:shape>
              </v:group>
            </w:pict>
          </mc:Fallback>
        </mc:AlternateContent>
      </w:r>
    </w:p>
    <w:p w:rsidR="00A675D5" w:rsidRPr="00640F16" w:rsidRDefault="00640F16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  <w:r w:rsidRPr="00640F16">
        <w:rPr>
          <w:rFonts w:ascii="Century Gothic" w:hAnsi="Century Gothic" w:cs="Century Gothic" w:hint="default"/>
          <w:noProof/>
          <w:shd w:val="clear" w:color="FFFFFF" w:fill="D9D9D9"/>
          <w:lang w:val="pt-BR" w:eastAsia="pt-B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675005</wp:posOffset>
                </wp:positionH>
                <wp:positionV relativeFrom="paragraph">
                  <wp:posOffset>292735</wp:posOffset>
                </wp:positionV>
                <wp:extent cx="374650" cy="412115"/>
                <wp:effectExtent l="0" t="0" r="6350" b="6985"/>
                <wp:wrapNone/>
                <wp:docPr id="20" name="Forma livr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10A61FA" id="Forma livre 20" o:spid="_x0000_s1026" style="position:absolute;margin-left:53.15pt;margin-top:23.05pt;width:29.5pt;height:32.4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:rsidR="00A675D5" w:rsidRPr="00640F16" w:rsidRDefault="00A675D5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</w:p>
    <w:p w:rsidR="00A675D5" w:rsidRPr="00640F16" w:rsidRDefault="00A675D5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</w:p>
    <w:p w:rsidR="00A675D5" w:rsidRPr="00640F16" w:rsidRDefault="00A675D5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</w:p>
    <w:p w:rsidR="00640F16" w:rsidRPr="00640F16" w:rsidRDefault="00640F16" w:rsidP="00640F16">
      <w:pPr>
        <w:pStyle w:val="Corpodetexto"/>
        <w:spacing w:before="11"/>
        <w:ind w:right="283" w:firstLine="420"/>
        <w:rPr>
          <w:sz w:val="34"/>
          <w:szCs w:val="34"/>
          <w:lang w:val="pt-BR" w:eastAsia="pt-BR"/>
        </w:rPr>
      </w:pPr>
      <w:r w:rsidRPr="00640F16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1D29E5F0" wp14:editId="6B66F18A">
                <wp:simplePos x="0" y="0"/>
                <wp:positionH relativeFrom="page">
                  <wp:posOffset>638175</wp:posOffset>
                </wp:positionH>
                <wp:positionV relativeFrom="paragraph">
                  <wp:posOffset>402590</wp:posOffset>
                </wp:positionV>
                <wp:extent cx="4238625" cy="0"/>
                <wp:effectExtent l="0" t="19050" r="28575" b="19050"/>
                <wp:wrapTopAndBottom/>
                <wp:docPr id="10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862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FB3B3C" id="Conector Reto 2" o:spid="_x0000_s1026" style="position:absolute;z-index: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" from="50.25pt,31.7pt" to="384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Pr="00640F16">
        <w:rPr>
          <w:noProof/>
          <w:sz w:val="34"/>
          <w:szCs w:val="34"/>
          <w:lang w:val="pt-BR" w:eastAsia="pt-BR"/>
        </w:rPr>
        <w:t>FINALIZAR REQUISIÇÃO DE</w:t>
      </w:r>
      <w:r w:rsidRPr="00640F16">
        <w:rPr>
          <w:sz w:val="34"/>
          <w:szCs w:val="34"/>
          <w:lang w:val="pt-BR" w:eastAsia="pt-BR"/>
        </w:rPr>
        <w:t xml:space="preserve"> MANUTENÇÃO</w:t>
      </w:r>
    </w:p>
    <w:p w:rsidR="00A675D5" w:rsidRPr="00640F16" w:rsidRDefault="00A675D5">
      <w:pPr>
        <w:ind w:firstLine="420"/>
        <w:rPr>
          <w:sz w:val="24"/>
          <w:szCs w:val="24"/>
          <w:lang w:val="pt-BR"/>
        </w:rPr>
      </w:pPr>
    </w:p>
    <w:p w:rsidR="00382F6E" w:rsidRDefault="00382F6E" w:rsidP="00B805F2">
      <w:pPr>
        <w:ind w:firstLine="420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 w:rsidRPr="00640F1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Esta funcionalidade permite que requisições de manutenção </w:t>
      </w:r>
      <w:r w:rsidR="00FB57F0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sejam finalizadas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. </w:t>
      </w:r>
    </w:p>
    <w:p w:rsidR="00A675D5" w:rsidRPr="00640F16" w:rsidRDefault="00382F6E" w:rsidP="00B805F2">
      <w:pPr>
        <w:ind w:firstLine="420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As requisições podem ser finalizadas </w:t>
      </w:r>
      <w:r w:rsidR="00FB57F0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por motivos </w:t>
      </w:r>
      <w:r w:rsidR="00B805F2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específicos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, </w:t>
      </w:r>
      <w:r w:rsidR="00B805F2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como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</w:t>
      </w:r>
      <w:r w:rsidRPr="00640F1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falta de material para </w:t>
      </w:r>
      <w:r w:rsidR="00FB57F0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execução do serviço solicitado, </w:t>
      </w:r>
      <w:r w:rsidRPr="00640F1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falta de mão de obra para efetuar o serviço ou </w:t>
      </w:r>
      <w:r w:rsidR="00FB57F0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mesmo por não se fazerem mais necessá</w:t>
      </w:r>
      <w:r w:rsidR="00B805F2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rias devido ao tempo em aberto, como 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também podem ser finalizadas pois já</w:t>
      </w:r>
      <w:r w:rsidRPr="00640F1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foram atendidas e tiveram seus serviços solicitados executados.</w:t>
      </w:r>
    </w:p>
    <w:p w:rsidR="00A675D5" w:rsidRPr="00640F16" w:rsidRDefault="00A675D5">
      <w:pPr>
        <w:ind w:firstLine="420"/>
        <w:rPr>
          <w:rFonts w:eastAsia="SimSun"/>
          <w:b/>
          <w:bCs/>
          <w:color w:val="333333"/>
          <w:sz w:val="24"/>
          <w:szCs w:val="24"/>
          <w:shd w:val="clear" w:color="auto" w:fill="FFFFFF"/>
          <w:lang w:val="pt-BR"/>
        </w:rPr>
      </w:pPr>
    </w:p>
    <w:p w:rsidR="00B805F2" w:rsidRPr="004778A8" w:rsidRDefault="00B805F2" w:rsidP="00B805F2">
      <w:pPr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B805F2" w:rsidRPr="00B05128" w:rsidRDefault="00B805F2" w:rsidP="00B805F2">
      <w:pPr>
        <w:tabs>
          <w:tab w:val="left" w:pos="3315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sz w:val="24"/>
          <w:szCs w:val="24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20"/>
          <w:sz w:val="24"/>
          <w:szCs w:val="24"/>
          <w:shd w:val="clear" w:color="auto" w:fill="ECECEE"/>
          <w:lang w:val="pt-BR"/>
        </w:rPr>
        <w:t xml:space="preserve">    CAMINHO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B805F2" w:rsidRPr="00B05128" w:rsidRDefault="00B805F2" w:rsidP="00B805F2">
      <w:pPr>
        <w:spacing w:before="51"/>
        <w:ind w:right="283" w:firstLine="284"/>
        <w:rPr>
          <w:rFonts w:ascii="Calibri"/>
          <w:b/>
          <w:sz w:val="13"/>
          <w:szCs w:val="24"/>
          <w:lang w:val="pt-BR"/>
        </w:rPr>
      </w:pPr>
    </w:p>
    <w:p w:rsidR="00B805F2" w:rsidRDefault="00B805F2" w:rsidP="00382F6E">
      <w:pPr>
        <w:spacing w:before="51"/>
        <w:ind w:right="283" w:firstLine="420"/>
        <w:rPr>
          <w:color w:val="231F20"/>
          <w:sz w:val="24"/>
          <w:szCs w:val="24"/>
          <w:lang w:val="pt-BR"/>
        </w:rPr>
      </w:pPr>
      <w:r w:rsidRPr="00B05128">
        <w:rPr>
          <w:color w:val="231F20"/>
          <w:sz w:val="24"/>
          <w:szCs w:val="24"/>
          <w:lang w:val="pt-BR"/>
        </w:rPr>
        <w:t>Para iniciar esta operação, acesse:</w:t>
      </w:r>
    </w:p>
    <w:p w:rsidR="00B805F2" w:rsidRDefault="00B805F2" w:rsidP="00B805F2">
      <w:pPr>
        <w:spacing w:before="51"/>
        <w:ind w:right="283" w:firstLine="284"/>
        <w:rPr>
          <w:color w:val="231F20"/>
          <w:sz w:val="24"/>
          <w:szCs w:val="24"/>
          <w:lang w:val="pt-BR"/>
        </w:rPr>
      </w:pPr>
    </w:p>
    <w:p w:rsidR="00A675D5" w:rsidRDefault="00382F6E" w:rsidP="00B805F2">
      <w:pPr>
        <w:spacing w:before="51"/>
        <w:ind w:right="283" w:firstLine="284"/>
        <w:rPr>
          <w:rFonts w:eastAsia="SimSun"/>
          <w:b/>
          <w:bCs/>
          <w:i/>
          <w:iCs/>
          <w:color w:val="333333"/>
          <w:sz w:val="24"/>
          <w:szCs w:val="24"/>
          <w:shd w:val="clear" w:color="auto" w:fill="FFFFFF"/>
          <w:lang w:val="pt-BR"/>
        </w:rPr>
      </w:pPr>
      <w:r w:rsidRPr="00640F16">
        <w:rPr>
          <w:rStyle w:val="nfase"/>
          <w:rFonts w:eastAsia="SimSun"/>
          <w:b/>
          <w:bCs/>
          <w:color w:val="333333"/>
          <w:sz w:val="24"/>
          <w:szCs w:val="24"/>
          <w:shd w:val="clear" w:color="auto" w:fill="FFFFFF"/>
          <w:lang w:val="pt-BR"/>
        </w:rPr>
        <w:t>SIPAC → Módulos → Infraestrutura → Manutenção → Requisições → Finalizar Requisição de Manutenção</w:t>
      </w:r>
      <w:r w:rsidRPr="00640F16">
        <w:rPr>
          <w:rFonts w:eastAsia="SimSun"/>
          <w:b/>
          <w:bCs/>
          <w:i/>
          <w:iCs/>
          <w:color w:val="333333"/>
          <w:sz w:val="24"/>
          <w:szCs w:val="24"/>
          <w:shd w:val="clear" w:color="auto" w:fill="FFFFFF"/>
          <w:lang w:val="pt-BR"/>
        </w:rPr>
        <w:t>.</w:t>
      </w:r>
    </w:p>
    <w:p w:rsidR="00382F6E" w:rsidRDefault="00382F6E" w:rsidP="00B805F2">
      <w:pPr>
        <w:spacing w:before="51"/>
        <w:ind w:right="283" w:firstLine="284"/>
        <w:rPr>
          <w:rFonts w:eastAsia="SimSun"/>
          <w:b/>
          <w:bCs/>
          <w:i/>
          <w:iCs/>
          <w:color w:val="333333"/>
          <w:sz w:val="24"/>
          <w:szCs w:val="24"/>
          <w:shd w:val="clear" w:color="auto" w:fill="FFFFFF"/>
          <w:lang w:val="pt-BR"/>
        </w:rPr>
      </w:pPr>
    </w:p>
    <w:p w:rsidR="00382F6E" w:rsidRPr="00B05128" w:rsidRDefault="00382F6E" w:rsidP="00382F6E">
      <w:pPr>
        <w:tabs>
          <w:tab w:val="left" w:pos="3315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sz w:val="24"/>
          <w:szCs w:val="24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20"/>
          <w:sz w:val="24"/>
          <w:szCs w:val="24"/>
          <w:shd w:val="clear" w:color="auto" w:fill="ECECEE"/>
          <w:lang w:val="pt-BR"/>
        </w:rPr>
        <w:t xml:space="preserve">    </w:t>
      </w:r>
      <w:r>
        <w:rPr>
          <w:rFonts w:ascii="Calibri" w:eastAsia="Calibri" w:hAnsi="Calibri" w:cs="Calibri"/>
          <w:b/>
          <w:bCs/>
          <w:color w:val="231F20"/>
          <w:w w:val="120"/>
          <w:sz w:val="24"/>
          <w:szCs w:val="24"/>
          <w:shd w:val="clear" w:color="auto" w:fill="ECECEE"/>
          <w:lang w:val="pt-BR"/>
        </w:rPr>
        <w:t>PASSO 1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A675D5" w:rsidRPr="00640F16" w:rsidRDefault="00A675D5">
      <w:pPr>
        <w:rPr>
          <w:rFonts w:eastAsia="SimSun"/>
          <w:b/>
          <w:bCs/>
          <w:i/>
          <w:iCs/>
          <w:color w:val="333333"/>
          <w:sz w:val="24"/>
          <w:szCs w:val="24"/>
          <w:shd w:val="clear" w:color="auto" w:fill="FFFFFF"/>
          <w:lang w:val="pt-BR"/>
        </w:rPr>
      </w:pPr>
    </w:p>
    <w:p w:rsidR="00A675D5" w:rsidRPr="00640F16" w:rsidRDefault="00382F6E" w:rsidP="00382F6E">
      <w:pPr>
        <w:ind w:firstLine="284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 w:rsidRPr="00640F1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O sistema exibirá a tela que permite a </w:t>
      </w:r>
      <w:r w:rsidRPr="00640F16">
        <w:rPr>
          <w:rStyle w:val="nfase"/>
          <w:rFonts w:eastAsia="SimSun"/>
          <w:color w:val="333333"/>
          <w:sz w:val="24"/>
          <w:szCs w:val="24"/>
          <w:shd w:val="clear" w:color="auto" w:fill="FFFFFF"/>
          <w:lang w:val="pt-BR"/>
        </w:rPr>
        <w:t>Consulta de Requisições</w:t>
      </w:r>
      <w:r w:rsidRPr="00640F1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 seguida pelas </w:t>
      </w:r>
      <w:r w:rsidRPr="00640F16">
        <w:rPr>
          <w:rStyle w:val="nfase"/>
          <w:rFonts w:eastAsia="SimSun"/>
          <w:color w:val="333333"/>
          <w:sz w:val="24"/>
          <w:szCs w:val="24"/>
          <w:shd w:val="clear" w:color="auto" w:fill="FFFFFF"/>
          <w:lang w:val="pt-BR"/>
        </w:rPr>
        <w:t>Requisições Encontradas</w:t>
      </w:r>
      <w:r w:rsidR="00C543B1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, ainda </w:t>
      </w:r>
      <w:r w:rsidR="00C543B1" w:rsidRPr="00640F16">
        <w:rPr>
          <w:color w:val="333333"/>
          <w:sz w:val="24"/>
          <w:shd w:val="clear" w:color="auto" w:fill="FFFFFF"/>
          <w:lang w:val="pt-BR"/>
        </w:rPr>
        <w:t>pendentes de finalização</w:t>
      </w:r>
      <w:r w:rsidR="00C543B1">
        <w:rPr>
          <w:color w:val="333333"/>
          <w:sz w:val="24"/>
          <w:shd w:val="clear" w:color="auto" w:fill="FFFFFF"/>
          <w:lang w:val="pt-BR"/>
        </w:rPr>
        <w:t>:</w:t>
      </w:r>
    </w:p>
    <w:p w:rsidR="00A675D5" w:rsidRPr="00640F16" w:rsidRDefault="00A675D5">
      <w:pPr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A675D5" w:rsidRPr="00640F16" w:rsidRDefault="00382F6E">
      <w:pPr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 w:rsidRPr="00640F16">
        <w:rPr>
          <w:rFonts w:eastAsia="SimSun"/>
          <w:noProof/>
          <w:color w:val="333333"/>
          <w:sz w:val="24"/>
          <w:szCs w:val="24"/>
          <w:shd w:val="clear" w:color="auto" w:fill="FFFFFF"/>
          <w:lang w:val="pt-B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838950" cy="2908935"/>
            <wp:effectExtent l="152400" t="152400" r="361950" b="367665"/>
            <wp:wrapTopAndBottom/>
            <wp:docPr id="2" name="Imagem 2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20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29089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543B1" w:rsidRDefault="00C543B1" w:rsidP="00C543B1">
      <w:pPr>
        <w:pStyle w:val="NormalWeb"/>
        <w:shd w:val="clear" w:color="auto" w:fill="FFFFFF"/>
        <w:spacing w:beforeAutospacing="0" w:after="210" w:afterAutospacing="0"/>
        <w:ind w:firstLine="284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Para otimizar a busca pela requisição pode ser utilizado o formulário de busca disponibilizado. As opções são:</w:t>
      </w:r>
    </w:p>
    <w:p w:rsidR="00C543B1" w:rsidRPr="00C543B1" w:rsidRDefault="00C543B1" w:rsidP="00C543B1">
      <w:pPr>
        <w:pStyle w:val="NormalWeb"/>
        <w:numPr>
          <w:ilvl w:val="0"/>
          <w:numId w:val="1"/>
        </w:numPr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lang w:val="pt-BR"/>
        </w:rPr>
      </w:pPr>
      <w:r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Divisão: filtra pelos grupos de serviço de manutenção cadastrados</w:t>
      </w:r>
    </w:p>
    <w:p w:rsidR="00A675D5" w:rsidRPr="00640F16" w:rsidRDefault="00C543B1" w:rsidP="00C543B1">
      <w:pPr>
        <w:pStyle w:val="NormalWeb"/>
        <w:numPr>
          <w:ilvl w:val="0"/>
          <w:numId w:val="1"/>
        </w:numPr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lang w:val="pt-BR"/>
        </w:rPr>
      </w:pPr>
      <w:r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Período:</w:t>
      </w:r>
      <w:r w:rsidR="0017229E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filtra pelas requisições cadastradas, no intervalo de datas selecionada. Caso</w:t>
      </w:r>
      <w:r w:rsidR="00382F6E"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queira, o usuário poderá selecionar as respectivas datas do período no calendário que será exibido pelo sistema ao clicar no ícone </w:t>
      </w:r>
      <w:r w:rsidR="00382F6E" w:rsidRPr="00640F16">
        <w:rPr>
          <w:rFonts w:ascii="Century Gothic" w:hAnsi="Century Gothic" w:cs="Century Gothic"/>
          <w:i/>
          <w:noProof/>
          <w:color w:val="2B73B7"/>
          <w:sz w:val="24"/>
          <w:shd w:val="clear" w:color="auto" w:fill="FFFFFF"/>
          <w:lang w:val="pt-BR"/>
        </w:rPr>
        <w:drawing>
          <wp:inline distT="0" distB="0" distL="114300" distR="114300">
            <wp:extent cx="152400" cy="171450"/>
            <wp:effectExtent l="0" t="0" r="0" b="0"/>
            <wp:docPr id="8" name="Imagem 2" descr="IMG_256">
              <a:hlinkClick xmlns:a="http://schemas.openxmlformats.org/drawingml/2006/main" r:id="rId11" tooltip="suporte:manuais:sipac:infraestrutura:manutencao:requisicoes:calend2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2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382F6E"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.</w:t>
      </w:r>
    </w:p>
    <w:p w:rsidR="00A675D5" w:rsidRPr="00640F16" w:rsidRDefault="00382F6E" w:rsidP="0017229E">
      <w:pPr>
        <w:pStyle w:val="NormalWeb"/>
        <w:shd w:val="clear" w:color="auto" w:fill="FFFFFF"/>
        <w:spacing w:beforeAutospacing="0" w:after="210" w:afterAutospacing="0"/>
        <w:ind w:firstLine="420"/>
        <w:rPr>
          <w:rFonts w:ascii="Century Gothic" w:hAnsi="Century Gothic" w:cs="Century Gothic"/>
          <w:color w:val="333333"/>
          <w:sz w:val="24"/>
          <w:lang w:val="pt-BR"/>
        </w:rPr>
      </w:pP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Após preencher com os dados desejados, clique em </w:t>
      </w:r>
      <w:r w:rsidRPr="00640F16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Buscar</w:t>
      </w:r>
      <w:r w:rsidR="0017229E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e o</w:t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sistema irá atualizar a lista de </w:t>
      </w:r>
      <w:r w:rsidRPr="00640F16">
        <w:rPr>
          <w:rStyle w:val="nfase"/>
          <w:rFonts w:ascii="Century Gothic" w:hAnsi="Century Gothic" w:cs="Century Gothic"/>
          <w:i w:val="0"/>
          <w:color w:val="333333"/>
          <w:sz w:val="24"/>
          <w:shd w:val="clear" w:color="auto" w:fill="FFFFFF"/>
          <w:lang w:val="pt-BR"/>
        </w:rPr>
        <w:t>Requisições Encontradas</w:t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 de acordo com os dados fornecidos e exibirá uma tela semelhante a apresentada acima.</w:t>
      </w:r>
    </w:p>
    <w:p w:rsidR="0017229E" w:rsidRDefault="00382F6E" w:rsidP="0017229E">
      <w:pPr>
        <w:pStyle w:val="NormalWeb"/>
        <w:shd w:val="clear" w:color="auto" w:fill="FFFFFF"/>
        <w:spacing w:beforeAutospacing="0" w:after="210" w:afterAutospacing="0"/>
        <w:ind w:firstLine="42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Para visualizar detalhes da requisição, clique no número referente ao cadastro da mesma, exemplificado pelo link </w:t>
      </w:r>
      <w:r w:rsidRPr="00640F16">
        <w:rPr>
          <w:rFonts w:ascii="Century Gothic" w:hAnsi="Century Gothic" w:cs="Century Gothic"/>
          <w:noProof/>
          <w:color w:val="333333"/>
          <w:sz w:val="24"/>
          <w:shd w:val="clear" w:color="auto" w:fill="FFFFFF"/>
          <w:lang w:val="pt-BR"/>
        </w:rPr>
        <w:drawing>
          <wp:inline distT="0" distB="0" distL="114300" distR="114300">
            <wp:extent cx="523875" cy="85725"/>
            <wp:effectExtent l="0" t="0" r="9525" b="9525"/>
            <wp:docPr id="11" name="Imagem 11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. </w:t>
      </w:r>
    </w:p>
    <w:p w:rsidR="00A675D5" w:rsidRPr="00640F16" w:rsidRDefault="00382F6E" w:rsidP="0017229E">
      <w:pPr>
        <w:pStyle w:val="NormalWeb"/>
        <w:shd w:val="clear" w:color="auto" w:fill="FFFFFF"/>
        <w:spacing w:beforeAutospacing="0" w:after="210" w:afterAutospacing="0"/>
        <w:ind w:firstLine="42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O sistema retornará uma página semelhante a seguinte:</w:t>
      </w:r>
    </w:p>
    <w:p w:rsidR="00A675D5" w:rsidRPr="00640F16" w:rsidRDefault="00A675D5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</w:p>
    <w:p w:rsidR="00A675D5" w:rsidRPr="00640F16" w:rsidRDefault="00382F6E">
      <w:pPr>
        <w:pStyle w:val="NormalWeb"/>
        <w:shd w:val="clear" w:color="auto" w:fill="FFFFFF"/>
        <w:spacing w:beforeAutospacing="0" w:after="210" w:afterAutospacing="0"/>
        <w:jc w:val="both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        </w:t>
      </w:r>
    </w:p>
    <w:p w:rsidR="00A675D5" w:rsidRPr="00640F16" w:rsidRDefault="00A675D5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</w:p>
    <w:p w:rsidR="0017229E" w:rsidRDefault="0017229E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</w:p>
    <w:p w:rsidR="0017229E" w:rsidRDefault="0017229E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</w:p>
    <w:p w:rsidR="0017229E" w:rsidRDefault="0017229E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</w:p>
    <w:p w:rsidR="0017229E" w:rsidRDefault="0017229E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</w:p>
    <w:p w:rsidR="0017229E" w:rsidRDefault="0017229E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 w:rsidRPr="00640F16">
        <w:rPr>
          <w:rFonts w:ascii="Century Gothic" w:hAnsi="Century Gothic" w:cs="Century Gothic"/>
          <w:noProof/>
          <w:color w:val="333333"/>
          <w:sz w:val="24"/>
          <w:shd w:val="clear" w:color="auto" w:fill="FFFFFF"/>
          <w:lang w:val="pt-B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535940</wp:posOffset>
            </wp:positionV>
            <wp:extent cx="4772025" cy="4288155"/>
            <wp:effectExtent l="152400" t="152400" r="371475" b="360045"/>
            <wp:wrapTopAndBottom/>
            <wp:docPr id="15" name="Imagem 15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 descr="22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42881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229E" w:rsidRDefault="0017229E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</w:p>
    <w:p w:rsidR="0017229E" w:rsidRDefault="0017229E" w:rsidP="0017229E">
      <w:pPr>
        <w:pStyle w:val="NormalWeb"/>
        <w:shd w:val="clear" w:color="auto" w:fill="FFFFFF"/>
        <w:spacing w:beforeAutospacing="0" w:after="210" w:afterAutospacing="0"/>
        <w:ind w:firstLine="42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Para finalizar a exibição da tela acima, clique em </w:t>
      </w:r>
      <w:r w:rsidRPr="00640F16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Fechar</w:t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. Esta mesma função será válida sempre que estiver presente.</w:t>
      </w:r>
    </w:p>
    <w:p w:rsidR="0017229E" w:rsidRDefault="00382F6E" w:rsidP="0017229E">
      <w:pPr>
        <w:pStyle w:val="NormalWeb"/>
        <w:shd w:val="clear" w:color="auto" w:fill="FFFFFF"/>
        <w:spacing w:beforeAutospacing="0" w:after="210" w:afterAutospacing="0"/>
        <w:ind w:firstLine="42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Retornando à tela inicial, </w:t>
      </w:r>
      <w:r w:rsidRPr="00640F16">
        <w:rPr>
          <w:rStyle w:val="nfase"/>
          <w:rFonts w:ascii="Century Gothic" w:hAnsi="Century Gothic" w:cs="Century Gothic"/>
          <w:i w:val="0"/>
          <w:color w:val="333333"/>
          <w:sz w:val="24"/>
          <w:shd w:val="clear" w:color="auto" w:fill="FFFFFF"/>
          <w:lang w:val="pt-BR"/>
        </w:rPr>
        <w:t>Consulta de Requisições</w:t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, selecione as requisições que serão finalizadas</w:t>
      </w:r>
      <w:r w:rsidR="0017229E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e</w:t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clique em </w:t>
      </w:r>
      <w:r w:rsidRPr="00640F16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Finalizar Requisições Selecionadas</w:t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. </w:t>
      </w:r>
    </w:p>
    <w:p w:rsidR="00A675D5" w:rsidRPr="0017229E" w:rsidRDefault="00382F6E" w:rsidP="0017229E">
      <w:pPr>
        <w:pStyle w:val="NormalWeb"/>
        <w:shd w:val="clear" w:color="auto" w:fill="FFFFFF"/>
        <w:spacing w:beforeAutospacing="0" w:after="210" w:afterAutospacing="0"/>
        <w:ind w:firstLine="420"/>
        <w:rPr>
          <w:rFonts w:ascii="Century Gothic" w:hAnsi="Century Gothic" w:cs="Century Gothic"/>
          <w:color w:val="333333"/>
          <w:sz w:val="24"/>
          <w:lang w:val="pt-BR"/>
        </w:rPr>
      </w:pP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Em seguida, serão exibidas as </w:t>
      </w:r>
      <w:r w:rsidRPr="00640F16">
        <w:rPr>
          <w:rStyle w:val="nfase"/>
          <w:rFonts w:ascii="Century Gothic" w:hAnsi="Century Gothic" w:cs="Century Gothic"/>
          <w:i w:val="0"/>
          <w:color w:val="333333"/>
          <w:sz w:val="24"/>
          <w:shd w:val="clear" w:color="auto" w:fill="FFFFFF"/>
          <w:lang w:val="pt-BR"/>
        </w:rPr>
        <w:t>Requisições Selecionadas</w:t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 pelo usuário:</w:t>
      </w:r>
      <w:r w:rsidR="0017229E" w:rsidRPr="00640F16">
        <w:rPr>
          <w:rFonts w:ascii="Century Gothic" w:hAnsi="Century Gothic" w:cs="Century Gothic"/>
          <w:noProof/>
          <w:color w:val="333333"/>
          <w:sz w:val="24"/>
          <w:shd w:val="clear" w:color="auto" w:fill="FFFFFF"/>
          <w:lang w:val="pt-B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666750</wp:posOffset>
            </wp:positionV>
            <wp:extent cx="6402705" cy="1151255"/>
            <wp:effectExtent l="152400" t="152400" r="360045" b="353695"/>
            <wp:wrapTopAndBottom/>
            <wp:docPr id="24" name="Imagem 24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 descr="25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2705" cy="1151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75D5" w:rsidRPr="00640F16" w:rsidRDefault="00A675D5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</w:p>
    <w:p w:rsidR="00A675D5" w:rsidRPr="00640F16" w:rsidRDefault="00382F6E" w:rsidP="0017229E">
      <w:pPr>
        <w:pStyle w:val="NormalWeb"/>
        <w:shd w:val="clear" w:color="auto" w:fill="FFFFFF"/>
        <w:spacing w:beforeAutospacing="0" w:after="210" w:afterAutospacing="0"/>
        <w:ind w:firstLine="420"/>
        <w:rPr>
          <w:rFonts w:ascii="Century Gothic" w:hAnsi="Century Gothic" w:cs="Century Gothic"/>
          <w:color w:val="333333"/>
          <w:sz w:val="24"/>
          <w:lang w:val="pt-BR"/>
        </w:rPr>
      </w:pP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Caso queira retornar à tela anteriormente gerada, clique em </w:t>
      </w:r>
      <w:r w:rsidRPr="00640F16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Voltar</w:t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.</w:t>
      </w:r>
    </w:p>
    <w:p w:rsidR="0017229E" w:rsidRDefault="00382F6E" w:rsidP="0017229E">
      <w:pPr>
        <w:pStyle w:val="NormalWeb"/>
        <w:shd w:val="clear" w:color="auto" w:fill="FFFFFF"/>
        <w:spacing w:beforeAutospacing="0" w:after="210" w:afterAutospacing="0"/>
        <w:ind w:firstLine="42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Para confirmar a finalização das requisições selecionadas, clique em </w:t>
      </w:r>
      <w:r w:rsidRPr="00640F16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Confirmar</w:t>
      </w:r>
      <w:r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. </w:t>
      </w:r>
    </w:p>
    <w:p w:rsidR="00A675D5" w:rsidRPr="00640F16" w:rsidRDefault="0017229E" w:rsidP="0017229E">
      <w:pPr>
        <w:pStyle w:val="NormalWeb"/>
        <w:shd w:val="clear" w:color="auto" w:fill="FFFFFF"/>
        <w:spacing w:beforeAutospacing="0" w:after="210" w:afterAutospacing="0"/>
        <w:ind w:firstLine="420"/>
        <w:rPr>
          <w:rFonts w:ascii="Century Gothic" w:hAnsi="Century Gothic" w:cs="Century Gothic"/>
          <w:color w:val="333333"/>
          <w:sz w:val="24"/>
          <w:lang w:val="pt-BR"/>
        </w:rPr>
      </w:pPr>
      <w:r w:rsidRPr="00640F16">
        <w:rPr>
          <w:rFonts w:ascii="Century Gothic" w:hAnsi="Century Gothic" w:cs="Century Gothic"/>
          <w:noProof/>
          <w:color w:val="333333"/>
          <w:sz w:val="24"/>
          <w:shd w:val="clear" w:color="auto" w:fill="FFFFFF"/>
          <w:lang w:val="pt-B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-101600</wp:posOffset>
            </wp:positionH>
            <wp:positionV relativeFrom="paragraph">
              <wp:posOffset>785495</wp:posOffset>
            </wp:positionV>
            <wp:extent cx="6840855" cy="1480820"/>
            <wp:effectExtent l="152400" t="152400" r="360045" b="367030"/>
            <wp:wrapTopAndBottom/>
            <wp:docPr id="25" name="Imagem 25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 descr="26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14808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82F6E"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Desta forma, uma mensagem de sucesso será exibida sobre a ação seguida pelas </w:t>
      </w:r>
      <w:r w:rsidR="00382F6E" w:rsidRPr="00640F16">
        <w:rPr>
          <w:rStyle w:val="nfase"/>
          <w:rFonts w:ascii="Century Gothic" w:hAnsi="Century Gothic" w:cs="Century Gothic"/>
          <w:i w:val="0"/>
          <w:color w:val="333333"/>
          <w:sz w:val="24"/>
          <w:shd w:val="clear" w:color="auto" w:fill="FFFFFF"/>
          <w:lang w:val="pt-BR"/>
        </w:rPr>
        <w:t>Requisições Selecionadas</w:t>
      </w:r>
      <w:r w:rsidR="00382F6E" w:rsidRPr="00640F16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.</w:t>
      </w:r>
    </w:p>
    <w:p w:rsidR="00A675D5" w:rsidRPr="00640F16" w:rsidRDefault="00A675D5">
      <w:pPr>
        <w:pStyle w:val="NormalWeb"/>
        <w:shd w:val="clear" w:color="auto" w:fill="FFFFFF"/>
        <w:spacing w:beforeAutospacing="0" w:after="210" w:afterAutospacing="0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</w:p>
    <w:p w:rsidR="00A675D5" w:rsidRDefault="00382F6E" w:rsidP="0017229E">
      <w:pPr>
        <w:ind w:firstLine="420"/>
        <w:rPr>
          <w:rStyle w:val="nfase"/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 w:rsidRPr="00640F1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Se desejar finalizar outras requisições cadastradas no sistema, clique em </w:t>
      </w:r>
      <w:r w:rsidRPr="00640F16">
        <w:rPr>
          <w:rStyle w:val="Forte"/>
          <w:rFonts w:eastAsia="SimSun"/>
          <w:color w:val="333333"/>
          <w:sz w:val="24"/>
          <w:szCs w:val="24"/>
          <w:shd w:val="clear" w:color="auto" w:fill="FFFFFF"/>
          <w:lang w:val="pt-BR"/>
        </w:rPr>
        <w:t>Finalizar Outras Requisições</w:t>
      </w:r>
      <w:r w:rsidR="0017229E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e então, o</w:t>
      </w:r>
      <w:r w:rsidRPr="00640F1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usuário será encaminhado para a tela inicial desta funcionalidade que permite a </w:t>
      </w:r>
      <w:r w:rsidRPr="00640F16">
        <w:rPr>
          <w:rStyle w:val="nfase"/>
          <w:rFonts w:eastAsia="SimSun"/>
          <w:color w:val="333333"/>
          <w:sz w:val="24"/>
          <w:szCs w:val="24"/>
          <w:shd w:val="clear" w:color="auto" w:fill="FFFFFF"/>
          <w:lang w:val="pt-BR"/>
        </w:rPr>
        <w:t>Consulta de Requisições</w:t>
      </w:r>
      <w:r w:rsidR="0017229E">
        <w:rPr>
          <w:rStyle w:val="nfase"/>
          <w:rFonts w:eastAsia="SimSun"/>
          <w:color w:val="333333"/>
          <w:sz w:val="24"/>
          <w:szCs w:val="24"/>
          <w:shd w:val="clear" w:color="auto" w:fill="FFFFFF"/>
          <w:lang w:val="pt-BR"/>
        </w:rPr>
        <w:t>.</w:t>
      </w:r>
    </w:p>
    <w:p w:rsidR="0017229E" w:rsidRDefault="0017229E" w:rsidP="0017229E">
      <w:pPr>
        <w:ind w:firstLine="420"/>
        <w:rPr>
          <w:rStyle w:val="nfase"/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17229E" w:rsidRDefault="0017229E" w:rsidP="0017229E">
      <w:pPr>
        <w:ind w:firstLine="420"/>
        <w:rPr>
          <w:rStyle w:val="nfase"/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17229E" w:rsidRPr="0017229E" w:rsidRDefault="0017229E" w:rsidP="0017229E">
      <w:pPr>
        <w:ind w:firstLine="420"/>
        <w:rPr>
          <w:rFonts w:eastAsia="SimSun"/>
          <w:b/>
          <w:i/>
          <w:color w:val="333333"/>
          <w:sz w:val="24"/>
          <w:szCs w:val="24"/>
          <w:shd w:val="clear" w:color="auto" w:fill="FFFFFF"/>
          <w:lang w:val="pt-BR"/>
        </w:rPr>
      </w:pPr>
      <w:bookmarkStart w:id="0" w:name="_GoBack"/>
      <w:r w:rsidRPr="0017229E">
        <w:rPr>
          <w:rStyle w:val="nfase"/>
          <w:rFonts w:eastAsia="SimSun"/>
          <w:b/>
          <w:i w:val="0"/>
          <w:color w:val="333333"/>
          <w:sz w:val="24"/>
          <w:szCs w:val="24"/>
          <w:shd w:val="clear" w:color="auto" w:fill="FFFFFF"/>
          <w:lang w:val="pt-BR"/>
        </w:rPr>
        <w:t>Bom trabalho!!</w:t>
      </w:r>
      <w:bookmarkEnd w:id="0"/>
    </w:p>
    <w:sectPr w:rsidR="0017229E" w:rsidRPr="0017229E">
      <w:headerReference w:type="default" r:id="rId17"/>
      <w:pgSz w:w="11906" w:h="16838"/>
      <w:pgMar w:top="1440" w:right="646" w:bottom="658" w:left="4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DE2" w:rsidRDefault="00325DE2">
      <w:r>
        <w:separator/>
      </w:r>
    </w:p>
  </w:endnote>
  <w:endnote w:type="continuationSeparator" w:id="0">
    <w:p w:rsidR="00325DE2" w:rsidRDefault="00325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DE2" w:rsidRDefault="00325DE2">
      <w:r>
        <w:separator/>
      </w:r>
    </w:p>
  </w:footnote>
  <w:footnote w:type="continuationSeparator" w:id="0">
    <w:p w:rsidR="00325DE2" w:rsidRDefault="00325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F6E" w:rsidRDefault="00382F6E">
    <w:pPr>
      <w:pStyle w:val="Cabealho"/>
    </w:pPr>
    <w:r>
      <w:rPr>
        <w:noProof/>
        <w:sz w:val="24"/>
        <w:szCs w:val="24"/>
        <w:shd w:val="clear" w:color="FFFFFF" w:fill="D9D9D9"/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335915</wp:posOffset>
          </wp:positionH>
          <wp:positionV relativeFrom="margin">
            <wp:posOffset>-792480</wp:posOffset>
          </wp:positionV>
          <wp:extent cx="551180" cy="709295"/>
          <wp:effectExtent l="0" t="0" r="0" b="14605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-276225</wp:posOffset>
              </wp:positionV>
              <wp:extent cx="3397250" cy="711200"/>
              <wp:effectExtent l="0" t="0" r="0" b="0"/>
              <wp:wrapTopAndBottom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382F6E" w:rsidRDefault="00382F6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:rsidR="00382F6E" w:rsidRDefault="00382F6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:rsidR="00382F6E" w:rsidRDefault="00382F6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:rsidR="00382F6E" w:rsidRDefault="00382F6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-21.75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" filled="f" stroked="f" strokeweight=".5pt">
              <v:textbox>
                <w:txbxContent>
                  <w:p w:rsidR="00382F6E" w:rsidRDefault="00382F6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:rsidR="00382F6E" w:rsidRDefault="00382F6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:rsidR="00382F6E" w:rsidRDefault="00382F6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:rsidR="00382F6E" w:rsidRDefault="00382F6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684A0E"/>
    <w:multiLevelType w:val="hybridMultilevel"/>
    <w:tmpl w:val="3864AE70"/>
    <w:lvl w:ilvl="0" w:tplc="0E2E63AC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  <w:color w:val="BFBFBF" w:themeColor="background1" w:themeShade="BF"/>
      </w:rPr>
    </w:lvl>
    <w:lvl w:ilvl="1" w:tplc="0416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85A"/>
    <w:rsid w:val="0017229E"/>
    <w:rsid w:val="00325DE2"/>
    <w:rsid w:val="00382F6E"/>
    <w:rsid w:val="00640F16"/>
    <w:rsid w:val="00A6185A"/>
    <w:rsid w:val="00A675D5"/>
    <w:rsid w:val="00B805F2"/>
    <w:rsid w:val="00C543B1"/>
    <w:rsid w:val="00DD0D25"/>
    <w:rsid w:val="00FB57F0"/>
    <w:rsid w:val="5AA4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DF2BE2F"/>
  <w15:docId w15:val="{5C1B34F4-5292-4F18-8F4D-1C019159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next w:val="Normal"/>
    <w:qFormat/>
    <w:pPr>
      <w:spacing w:beforeAutospacing="1" w:after="0" w:afterAutospacing="1"/>
      <w:outlineLvl w:val="0"/>
    </w:pPr>
    <w:rPr>
      <w:rFonts w:ascii="SimSun" w:hAnsi="SimSun" w:hint="eastAsia"/>
      <w:b/>
      <w:kern w:val="32"/>
      <w:sz w:val="48"/>
      <w:szCs w:val="48"/>
      <w:lang w:val="en-U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pPr>
      <w:spacing w:beforeAutospacing="1" w:after="0" w:afterAutospacing="1"/>
    </w:pPr>
    <w:rPr>
      <w:szCs w:val="24"/>
      <w:lang w:val="en-US"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character" w:styleId="Hyperlink">
    <w:name w:val="Hyperlink"/>
    <w:basedOn w:val="Fontepargpadro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orpodetexto">
    <w:name w:val="Body Text"/>
    <w:basedOn w:val="Normal"/>
    <w:link w:val="CorpodetextoChar"/>
    <w:uiPriority w:val="1"/>
    <w:qFormat/>
    <w:rsid w:val="00640F16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640F16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info.ufrn.br/lib/exe/detail.php?id=suporte:manuais:sipac:infraestrutura:manutencao:requisicoes:finalizar_requisicao_de_manutencao&amp;media=suporte:manuais:sipac:infraestrutura:manutencao:requisicoes:calend2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395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Medeiros</dc:creator>
  <cp:lastModifiedBy>Williane Gomes</cp:lastModifiedBy>
  <cp:revision>2</cp:revision>
  <dcterms:created xsi:type="dcterms:W3CDTF">2017-11-23T13:10:00Z</dcterms:created>
  <dcterms:modified xsi:type="dcterms:W3CDTF">2017-11-23T13:10:00Z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1046-10.2.0.5965</vt:lpwstr>
  </property>
</Properties>
</file>