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95"/>
                <w:sz w:val="26"/>
                <w:lang w:val="pt-BR"/>
              </w:rPr>
              <w:t>Portal</w:t>
            </w:r>
            <w:r w:rsidRPr="009D7F1D">
              <w:rPr>
                <w:spacing w:val="55"/>
                <w:w w:val="95"/>
                <w:sz w:val="26"/>
                <w:lang w:val="pt-BR"/>
              </w:rPr>
              <w:t xml:space="preserve"> </w:t>
            </w:r>
            <w:r w:rsidRPr="009D7F1D">
              <w:rPr>
                <w:w w:val="95"/>
                <w:sz w:val="26"/>
                <w:lang w:val="pt-BR"/>
              </w:rPr>
              <w:t>Administrativo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6A010981" w:rsidR="00C30447" w:rsidRPr="009D7F1D" w:rsidRDefault="00F54F77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ou funcionário da instituição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6ED14E8" w:rsidR="00C30447" w:rsidRPr="009D7F1D" w:rsidRDefault="00D42667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proofErr w:type="spellStart"/>
            <w:r w:rsidRPr="009D7F1D">
              <w:rPr>
                <w:sz w:val="26"/>
                <w:lang w:val="pt-BR"/>
              </w:rPr>
              <w:t>Requisitor</w:t>
            </w:r>
            <w:proofErr w:type="spellEnd"/>
            <w:r w:rsidRPr="009D7F1D">
              <w:rPr>
                <w:sz w:val="26"/>
                <w:lang w:val="pt-BR"/>
              </w:rPr>
              <w:t xml:space="preserve"> </w:t>
            </w:r>
            <w:proofErr w:type="spellStart"/>
            <w:r w:rsidRPr="009D7F1D">
              <w:rPr>
                <w:sz w:val="26"/>
                <w:lang w:val="pt-BR"/>
              </w:rPr>
              <w:t>Supinfra</w:t>
            </w:r>
            <w:proofErr w:type="spellEnd"/>
            <w:r w:rsidRPr="009D7F1D">
              <w:rPr>
                <w:sz w:val="26"/>
                <w:lang w:val="pt-BR"/>
              </w:rPr>
              <w:t xml:space="preserve">, </w:t>
            </w:r>
            <w:proofErr w:type="spellStart"/>
            <w:r w:rsidRPr="009D7F1D">
              <w:rPr>
                <w:sz w:val="26"/>
                <w:lang w:val="pt-BR"/>
              </w:rPr>
              <w:t>Requisitor</w:t>
            </w:r>
            <w:proofErr w:type="spellEnd"/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6811E76A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Pr="009D7F1D">
        <w:rPr>
          <w:sz w:val="34"/>
          <w:szCs w:val="34"/>
          <w:lang w:val="pt-BR" w:eastAsia="pt-BR"/>
        </w:rPr>
        <w:t>CADASTRAR REQUISIÇÃO DE MANUTENÇÃO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01BBF1F4" w14:textId="7069F116" w:rsidR="00E56AB8" w:rsidRPr="009D7F1D" w:rsidRDefault="00E56AB8" w:rsidP="00875842">
      <w:pPr>
        <w:pStyle w:val="Corpodetexto"/>
        <w:spacing w:before="62" w:line="288" w:lineRule="exact"/>
        <w:ind w:right="283" w:firstLine="284"/>
        <w:rPr>
          <w:lang w:val="pt-BR"/>
        </w:rPr>
      </w:pPr>
      <w:r w:rsidRPr="009D7F1D">
        <w:rPr>
          <w:lang w:val="pt-BR"/>
        </w:rPr>
        <w:t xml:space="preserve">Esta operação permite que seja registrada uma solicitação de manutenção para uma unidade da instituição. Ou seja, envolve a necessidade de se realizar um reparo estrutural </w:t>
      </w:r>
      <w:r w:rsidR="00875842" w:rsidRPr="009D7F1D">
        <w:rPr>
          <w:lang w:val="pt-BR"/>
        </w:rPr>
        <w:t>em dependências físicas da instituição.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445B8CAF" w:rsidR="00674AFA" w:rsidRPr="009D7F1D" w:rsidRDefault="00D42667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9D7F1D">
        <w:rPr>
          <w:rStyle w:val="nfase"/>
          <w:b/>
          <w:lang w:val="pt-BR"/>
        </w:rPr>
        <w:t xml:space="preserve">SIPAC → Módulos → Portal Administrativo → Requisições → </w:t>
      </w:r>
      <w:r w:rsidR="00B66998" w:rsidRPr="009D7F1D">
        <w:rPr>
          <w:rStyle w:val="nfase"/>
          <w:b/>
          <w:lang w:val="pt-BR"/>
        </w:rPr>
        <w:t xml:space="preserve">Infraestrutura → </w:t>
      </w:r>
      <w:r w:rsidRPr="009D7F1D">
        <w:rPr>
          <w:rStyle w:val="nfase"/>
          <w:b/>
          <w:lang w:val="pt-BR"/>
        </w:rPr>
        <w:t>Manutenção → Cadastrar Requisição</w:t>
      </w:r>
      <w:r w:rsidRPr="009D7F1D">
        <w:rPr>
          <w:b/>
          <w:lang w:val="pt-BR"/>
        </w:rPr>
        <w:t>.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9D7F1D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9D7F1D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9D7F1D">
        <w:rPr>
          <w:color w:val="231F20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242F673E" w14:textId="77777777" w:rsidR="00875842" w:rsidRPr="009D7F1D" w:rsidRDefault="00875842" w:rsidP="00E81A87">
      <w:pPr>
        <w:pStyle w:val="Corpodetexto"/>
        <w:spacing w:before="4"/>
        <w:ind w:right="283" w:firstLine="142"/>
        <w:rPr>
          <w:lang w:val="pt-BR"/>
        </w:rPr>
      </w:pPr>
    </w:p>
    <w:p w14:paraId="5EB159C9" w14:textId="77777777" w:rsidR="009D7F1D" w:rsidRDefault="00875842" w:rsidP="00875842">
      <w:pPr>
        <w:pStyle w:val="Corpodetexto"/>
        <w:spacing w:before="4"/>
        <w:ind w:right="283" w:firstLine="284"/>
        <w:rPr>
          <w:lang w:val="pt-BR"/>
        </w:rPr>
      </w:pPr>
      <w:r w:rsidRPr="009D7F1D">
        <w:rPr>
          <w:lang w:val="pt-BR"/>
        </w:rPr>
        <w:t xml:space="preserve">Ao acessar a funcionalidade o sistema já apresentará marcada a opção </w:t>
      </w:r>
      <w:r w:rsidR="009D7F1D" w:rsidRPr="009D7F1D">
        <w:rPr>
          <w:lang w:val="pt-BR"/>
        </w:rPr>
        <w:t xml:space="preserve">‘Manutenção’ </w:t>
      </w:r>
      <w:r w:rsidRPr="009D7F1D">
        <w:rPr>
          <w:lang w:val="pt-BR"/>
        </w:rPr>
        <w:t>no campo ‘Tipo de</w:t>
      </w:r>
      <w:r w:rsidR="009D7F1D" w:rsidRPr="009D7F1D">
        <w:rPr>
          <w:lang w:val="pt-BR"/>
        </w:rPr>
        <w:t xml:space="preserve"> requisição’</w:t>
      </w:r>
      <w:r w:rsidR="00B66998" w:rsidRPr="009D7F1D">
        <w:rPr>
          <w:lang w:val="pt-BR"/>
        </w:rPr>
        <w:t xml:space="preserve">. </w:t>
      </w:r>
      <w:r w:rsidR="009D7F1D" w:rsidRPr="009D7F1D">
        <w:rPr>
          <w:lang w:val="pt-BR"/>
        </w:rPr>
        <w:t xml:space="preserve">O formulário para </w:t>
      </w:r>
      <w:r w:rsidR="009D7F1D">
        <w:rPr>
          <w:lang w:val="pt-BR"/>
        </w:rPr>
        <w:t>pre</w:t>
      </w:r>
      <w:r w:rsidR="009D7F1D" w:rsidRPr="009D7F1D">
        <w:rPr>
          <w:lang w:val="pt-BR"/>
        </w:rPr>
        <w:t xml:space="preserve">enchimento da solicitação envolve o registro da informação do solicitante, do tipo de serviço e da descrição da manutenção a ser realizada. </w:t>
      </w:r>
    </w:p>
    <w:p w14:paraId="5406657B" w14:textId="7597E176" w:rsidR="00E81A87" w:rsidRPr="009D7F1D" w:rsidRDefault="00B66998" w:rsidP="00875842">
      <w:pPr>
        <w:pStyle w:val="Corpodetexto"/>
        <w:spacing w:before="4"/>
        <w:ind w:right="283" w:firstLine="284"/>
        <w:rPr>
          <w:lang w:val="pt-BR"/>
        </w:rPr>
      </w:pPr>
      <w:r w:rsidRPr="009D7F1D">
        <w:rPr>
          <w:lang w:val="pt-BR"/>
        </w:rPr>
        <w:t>Veja abaixo a tela exibida pelo sistema:</w:t>
      </w:r>
    </w:p>
    <w:p w14:paraId="26A1DCE8" w14:textId="77777777" w:rsidR="00E81A87" w:rsidRPr="009D7F1D" w:rsidRDefault="00E81A87" w:rsidP="00E81A87">
      <w:pPr>
        <w:pStyle w:val="Corpodetexto"/>
        <w:spacing w:before="4"/>
        <w:ind w:right="283" w:firstLine="142"/>
        <w:rPr>
          <w:lang w:val="pt-BR"/>
        </w:rPr>
      </w:pPr>
    </w:p>
    <w:p w14:paraId="6874A04D" w14:textId="755DF55B" w:rsidR="00E81A87" w:rsidRPr="009D7F1D" w:rsidRDefault="00DC4060" w:rsidP="00E81A87">
      <w:pPr>
        <w:pStyle w:val="Corpodetexto"/>
        <w:spacing w:before="4"/>
        <w:ind w:right="283" w:firstLine="142"/>
        <w:jc w:val="center"/>
        <w:rPr>
          <w:lang w:val="pt-BR"/>
        </w:rPr>
      </w:pPr>
      <w:r>
        <w:rPr>
          <w:noProof/>
          <w:lang w:val="pt-BR"/>
        </w:rPr>
        <w:lastRenderedPageBreak/>
        <w:drawing>
          <wp:anchor distT="0" distB="0" distL="114300" distR="114300" simplePos="0" relativeHeight="251693568" behindDoc="0" locked="0" layoutInCell="1" allowOverlap="1" wp14:anchorId="309AA217" wp14:editId="638FDEE2">
            <wp:simplePos x="0" y="0"/>
            <wp:positionH relativeFrom="margin">
              <wp:align>center</wp:align>
            </wp:positionH>
            <wp:positionV relativeFrom="paragraph">
              <wp:posOffset>248284</wp:posOffset>
            </wp:positionV>
            <wp:extent cx="4980069" cy="8973185"/>
            <wp:effectExtent l="152400" t="152400" r="354330" b="361315"/>
            <wp:wrapTopAndBottom/>
            <wp:docPr id="9" name="Imagem 9" descr="Uma imagem contendo captura de tela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-2017-10-13 SIPAC - Sistema Integrado de Patrimônio, Administração e Contrato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069" cy="8973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A3AF37" w14:textId="54CE5FD7" w:rsidR="00E81A87" w:rsidRPr="009D7F1D" w:rsidRDefault="00E81A87" w:rsidP="00E81A87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66837E21" w14:textId="06BCDCA4" w:rsidR="00E81A87" w:rsidRDefault="00DC4060" w:rsidP="00E81A87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Para solicitar a manutenção, são obrigatórios os seguintes campos:</w:t>
      </w:r>
    </w:p>
    <w:p w14:paraId="16692DF6" w14:textId="4B65C26B" w:rsidR="00DC4060" w:rsidRPr="009D7F1D" w:rsidRDefault="00DC4060" w:rsidP="00E81A87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SOLICITANTE:</w:t>
      </w:r>
    </w:p>
    <w:p w14:paraId="29FD6D30" w14:textId="77777777" w:rsidR="00E81A87" w:rsidRPr="00DC4060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Nome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nome completo do solicitante;</w:t>
      </w:r>
    </w:p>
    <w:p w14:paraId="7A52894D" w14:textId="77777777" w:rsidR="00E81A87" w:rsidRPr="00DC4060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Telefone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telefone do solicitante;</w:t>
      </w:r>
    </w:p>
    <w:p w14:paraId="4B6A3806" w14:textId="77777777" w:rsidR="00E81A87" w:rsidRPr="00DC4060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Ramal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ramal do telefone informado;</w:t>
      </w:r>
    </w:p>
    <w:p w14:paraId="44F40B22" w14:textId="77777777" w:rsidR="00E81A87" w:rsidRPr="00DC4060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E-Mail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e-mail do solicitante;</w:t>
      </w:r>
    </w:p>
    <w:p w14:paraId="615BDFBB" w14:textId="19E06D32" w:rsidR="00E81A87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Horário para Atendimento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horário mais adequado para ser realizado o serviço;</w:t>
      </w:r>
    </w:p>
    <w:p w14:paraId="51C9E756" w14:textId="1FB79FE6" w:rsidR="00DC4060" w:rsidRPr="00DC4060" w:rsidRDefault="00DC4060" w:rsidP="00DC4060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TIPO DE SERVIÇO:</w:t>
      </w:r>
    </w:p>
    <w:p w14:paraId="1CA2F49C" w14:textId="616F86C7" w:rsidR="00E81A87" w:rsidRDefault="003D42E6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iCs/>
          <w:sz w:val="24"/>
          <w:szCs w:val="24"/>
          <w:lang w:val="pt-BR" w:eastAsia="pt-BR"/>
        </w:rPr>
        <w:t>Ambiente</w:t>
      </w:r>
      <w:r>
        <w:rPr>
          <w:rFonts w:eastAsia="Times New Roman" w:cs="Times New Roman"/>
          <w:sz w:val="24"/>
          <w:szCs w:val="24"/>
          <w:lang w:val="pt-BR" w:eastAsia="pt-BR"/>
        </w:rPr>
        <w:t>: Selecione, dentre as opções existentes, as condições do ambiente e o serviço a ser executado;</w:t>
      </w:r>
    </w:p>
    <w:p w14:paraId="0E927B54" w14:textId="4A0E16C1" w:rsidR="003D42E6" w:rsidRPr="00DC4060" w:rsidRDefault="003D42E6" w:rsidP="003D42E6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DESCRIÇÃO DA MANUTENÇÃO:</w:t>
      </w:r>
    </w:p>
    <w:p w14:paraId="7FD5562A" w14:textId="0BD8686B" w:rsidR="00E81A87" w:rsidRDefault="00E81A87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Descrição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: </w:t>
      </w:r>
      <w:r w:rsidR="003D42E6">
        <w:rPr>
          <w:rFonts w:eastAsia="Times New Roman" w:cs="Times New Roman"/>
          <w:sz w:val="24"/>
          <w:szCs w:val="24"/>
          <w:lang w:val="pt-BR" w:eastAsia="pt-BR"/>
        </w:rPr>
        <w:t>Detalhe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 o tipo de serviço que </w:t>
      </w:r>
      <w:r w:rsidR="003D42E6">
        <w:rPr>
          <w:rFonts w:eastAsia="Times New Roman" w:cs="Times New Roman"/>
          <w:sz w:val="24"/>
          <w:szCs w:val="24"/>
          <w:lang w:val="pt-BR" w:eastAsia="pt-BR"/>
        </w:rPr>
        <w:t>quer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 w:rsidR="003D42E6">
        <w:rPr>
          <w:rFonts w:eastAsia="Times New Roman" w:cs="Times New Roman"/>
          <w:sz w:val="24"/>
          <w:szCs w:val="24"/>
          <w:lang w:val="pt-BR" w:eastAsia="pt-BR"/>
        </w:rPr>
        <w:t>solicitar;</w:t>
      </w:r>
    </w:p>
    <w:p w14:paraId="1E8BAE4F" w14:textId="18AA9DFF" w:rsidR="003D42E6" w:rsidRDefault="003D42E6" w:rsidP="00DC4060">
      <w:pPr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Local: Informe qual o local a ser executado o serviço</w:t>
      </w:r>
    </w:p>
    <w:p w14:paraId="647C0F0F" w14:textId="70A9C479" w:rsidR="003D42E6" w:rsidRDefault="003D42E6" w:rsidP="003D42E6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Ainda é possível inserir outras informações no campo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Observação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arquivos na seção de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Anexos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para melhor compreensão do que se deseja.</w:t>
      </w:r>
    </w:p>
    <w:p w14:paraId="3BE33EEF" w14:textId="1BE6EAC7" w:rsidR="003D42E6" w:rsidRPr="003D42E6" w:rsidRDefault="00C92349" w:rsidP="00C92349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Clique</w:t>
      </w:r>
      <w:r w:rsidR="003D42E6" w:rsidRPr="009D7F1D">
        <w:rPr>
          <w:rFonts w:eastAsia="Times New Roman" w:cs="Times New Roman"/>
          <w:sz w:val="24"/>
          <w:szCs w:val="24"/>
          <w:lang w:val="pt-BR" w:eastAsia="pt-BR"/>
        </w:rPr>
        <w:t xml:space="preserve"> em </w:t>
      </w:r>
      <w:r w:rsidR="003D42E6" w:rsidRPr="003D42E6"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>Continuar</w:t>
      </w:r>
      <w:r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 xml:space="preserve">, </w:t>
      </w:r>
      <w:r w:rsidRPr="00C92349">
        <w:rPr>
          <w:rFonts w:eastAsia="Times New Roman" w:cs="Times New Roman"/>
          <w:bCs/>
          <w:iCs/>
          <w:sz w:val="24"/>
          <w:szCs w:val="24"/>
          <w:lang w:val="pt-BR" w:eastAsia="pt-BR"/>
        </w:rPr>
        <w:t>a</w:t>
      </w:r>
      <w:r>
        <w:rPr>
          <w:rFonts w:eastAsia="Times New Roman" w:cs="Times New Roman"/>
          <w:bCs/>
          <w:iCs/>
          <w:sz w:val="24"/>
          <w:szCs w:val="24"/>
          <w:lang w:val="pt-BR" w:eastAsia="pt-BR"/>
        </w:rPr>
        <w:t>pós inserir as informações necessárias.</w:t>
      </w:r>
      <w:r w:rsidR="003D42E6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Se quiser desistir do registro, clique em </w:t>
      </w:r>
      <w:r w:rsidRPr="00C92349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7C2F4DBA" w14:textId="77777777" w:rsidR="00413DD2" w:rsidRPr="009D7F1D" w:rsidRDefault="00413DD2" w:rsidP="00413DD2">
      <w:pPr>
        <w:pStyle w:val="Ttulo1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 w14:paraId="40619F76" w14:textId="6853CA1C" w:rsidR="00413DD2" w:rsidRPr="009D7F1D" w:rsidRDefault="00413DD2" w:rsidP="00413DD2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9D7F1D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9D7F1D">
        <w:rPr>
          <w:color w:val="231F20"/>
          <w:w w:val="110"/>
          <w:shd w:val="clear" w:color="auto" w:fill="ECECEE"/>
          <w:lang w:val="pt-BR"/>
        </w:rPr>
        <w:t>2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58DAA558" w14:textId="0356AEFA" w:rsidR="00E81A87" w:rsidRPr="009D7F1D" w:rsidRDefault="00C92349" w:rsidP="00E81A87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sz w:val="24"/>
          <w:szCs w:val="24"/>
          <w:lang w:val="pt-BR"/>
        </w:rPr>
        <w:t xml:space="preserve">Após clicar em Continuar (na tela </w:t>
      </w:r>
      <w:r w:rsidR="006F0CB2">
        <w:rPr>
          <w:sz w:val="24"/>
          <w:szCs w:val="24"/>
          <w:lang w:val="pt-BR"/>
        </w:rPr>
        <w:t>anterior)</w:t>
      </w:r>
      <w:r>
        <w:rPr>
          <w:sz w:val="24"/>
          <w:szCs w:val="24"/>
          <w:lang w:val="pt-BR"/>
        </w:rPr>
        <w:t>, o usuário será direcionado para uma nova pág</w:t>
      </w:r>
      <w:r w:rsidR="006F0CB2">
        <w:rPr>
          <w:sz w:val="24"/>
          <w:szCs w:val="24"/>
          <w:lang w:val="pt-BR"/>
        </w:rPr>
        <w:t>ina para confirmação da solicitação. A unidade de custo será a Superintendência de Infraestrutura ou o Centro da unidade.</w:t>
      </w:r>
    </w:p>
    <w:p w14:paraId="328542B3" w14:textId="329D1559" w:rsidR="00E81A87" w:rsidRPr="009D7F1D" w:rsidRDefault="00E81A87" w:rsidP="00E81A87">
      <w:pPr>
        <w:widowControl/>
        <w:spacing w:before="100" w:beforeAutospacing="1" w:after="100" w:afterAutospacing="1"/>
        <w:ind w:firstLine="284"/>
        <w:jc w:val="center"/>
        <w:rPr>
          <w:rFonts w:eastAsia="Times New Roman" w:cs="Times New Roman"/>
          <w:sz w:val="24"/>
          <w:szCs w:val="24"/>
          <w:lang w:val="pt-BR" w:eastAsia="pt-BR"/>
        </w:rPr>
      </w:pPr>
      <w:r w:rsidRPr="009D7F1D">
        <w:rPr>
          <w:noProof/>
          <w:lang w:val="pt-BR" w:eastAsia="pt-BR"/>
        </w:rPr>
        <w:drawing>
          <wp:inline distT="0" distB="0" distL="0" distR="0" wp14:anchorId="4F48D66A" wp14:editId="5F2E0B2F">
            <wp:extent cx="4992102" cy="2232833"/>
            <wp:effectExtent l="152400" t="152400" r="361315" b="35814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7806" cy="223538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085B7D" w14:textId="77777777" w:rsidR="006F0CB2" w:rsidRDefault="006F0CB2" w:rsidP="00E81A87">
      <w:pPr>
        <w:pStyle w:val="NormalWeb"/>
        <w:ind w:firstLine="284"/>
        <w:rPr>
          <w:rFonts w:ascii="Century Gothic" w:hAnsi="Century Gothic"/>
        </w:rPr>
      </w:pPr>
    </w:p>
    <w:p w14:paraId="463700EF" w14:textId="3E57CEED" w:rsidR="00E81A87" w:rsidRPr="009D7F1D" w:rsidRDefault="00B4073C" w:rsidP="006F0CB2">
      <w:pPr>
        <w:pStyle w:val="NormalWeb"/>
        <w:ind w:firstLine="284"/>
        <w:rPr>
          <w:rFonts w:ascii="Century Gothic" w:hAnsi="Century Gothic"/>
        </w:rPr>
      </w:pPr>
      <w:r w:rsidRPr="009D7F1D">
        <w:rPr>
          <w:noProof/>
        </w:rPr>
        <w:drawing>
          <wp:anchor distT="0" distB="0" distL="114300" distR="114300" simplePos="0" relativeHeight="251694592" behindDoc="0" locked="0" layoutInCell="1" allowOverlap="1" wp14:anchorId="132D5493" wp14:editId="2D52EF5A">
            <wp:simplePos x="0" y="0"/>
            <wp:positionH relativeFrom="margin">
              <wp:posOffset>1910080</wp:posOffset>
            </wp:positionH>
            <wp:positionV relativeFrom="paragraph">
              <wp:posOffset>625475</wp:posOffset>
            </wp:positionV>
            <wp:extent cx="2914650" cy="304800"/>
            <wp:effectExtent l="152400" t="152400" r="342900" b="361950"/>
            <wp:wrapTopAndBottom/>
            <wp:docPr id="30" name="Imagem 30" descr="Figura 11: Mensagem de Suc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gura 11: Mensagem de Sucess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81A87" w:rsidRPr="009D7F1D">
        <w:rPr>
          <w:rFonts w:ascii="Century Gothic" w:hAnsi="Century Gothic"/>
        </w:rPr>
        <w:t xml:space="preserve">Para </w:t>
      </w:r>
      <w:r w:rsidR="006F0CB2">
        <w:rPr>
          <w:rFonts w:ascii="Century Gothic" w:hAnsi="Century Gothic"/>
        </w:rPr>
        <w:t xml:space="preserve">apenas </w:t>
      </w:r>
      <w:r w:rsidR="00E81A87" w:rsidRPr="009D7F1D">
        <w:rPr>
          <w:rFonts w:ascii="Century Gothic" w:hAnsi="Century Gothic"/>
        </w:rPr>
        <w:t xml:space="preserve">gravar as informações e finalizar a operação em outro momento, clique em </w:t>
      </w:r>
      <w:r w:rsidR="00E81A87" w:rsidRPr="006F0CB2">
        <w:rPr>
          <w:rStyle w:val="Forte"/>
          <w:rFonts w:ascii="Century Gothic" w:hAnsi="Century Gothic"/>
          <w:iCs/>
        </w:rPr>
        <w:t>Gravar</w:t>
      </w:r>
      <w:r w:rsidR="00E81A87" w:rsidRPr="009D7F1D">
        <w:rPr>
          <w:rFonts w:ascii="Century Gothic" w:hAnsi="Century Gothic"/>
        </w:rPr>
        <w:t xml:space="preserve">. </w:t>
      </w:r>
      <w:r w:rsidR="006F0CB2">
        <w:rPr>
          <w:rFonts w:ascii="Century Gothic" w:hAnsi="Century Gothic"/>
        </w:rPr>
        <w:t xml:space="preserve">A </w:t>
      </w:r>
      <w:r w:rsidR="00E81A87" w:rsidRPr="009D7F1D">
        <w:rPr>
          <w:rFonts w:ascii="Century Gothic" w:hAnsi="Century Gothic"/>
        </w:rPr>
        <w:t xml:space="preserve">seguinte mensagem de sucesso será exibida: </w:t>
      </w:r>
    </w:p>
    <w:p w14:paraId="4FEDD32C" w14:textId="6F1752EE" w:rsidR="00B4073C" w:rsidRDefault="00B4073C" w:rsidP="00567CAF">
      <w:pPr>
        <w:pStyle w:val="NormalWeb"/>
        <w:ind w:firstLine="284"/>
        <w:rPr>
          <w:rFonts w:ascii="Century Gothic" w:hAnsi="Century Gothic"/>
        </w:rPr>
      </w:pPr>
    </w:p>
    <w:p w14:paraId="3AA0696B" w14:textId="77E42FD3" w:rsidR="00B4073C" w:rsidRDefault="00B4073C" w:rsidP="00B4073C">
      <w:pPr>
        <w:pStyle w:val="NormalWeb"/>
        <w:ind w:firstLine="284"/>
        <w:rPr>
          <w:rFonts w:ascii="Century Gothic" w:hAnsi="Century Gothic"/>
        </w:rPr>
      </w:pPr>
      <w:r>
        <w:rPr>
          <w:rFonts w:ascii="Century Gothic" w:hAnsi="Century Gothic"/>
        </w:rPr>
        <w:t xml:space="preserve">As requisições gravas ficam disponíveis para alteração na </w:t>
      </w:r>
      <w:proofErr w:type="gramStart"/>
      <w:r>
        <w:rPr>
          <w:rFonts w:ascii="Century Gothic" w:hAnsi="Century Gothic"/>
        </w:rPr>
        <w:t xml:space="preserve">funcionalidade </w:t>
      </w:r>
      <w:r w:rsidRPr="00B4073C">
        <w:rPr>
          <w:rFonts w:ascii="Century Gothic" w:hAnsi="Century Gothic"/>
          <w:b/>
        </w:rPr>
        <w:t>Modificar</w:t>
      </w:r>
      <w:proofErr w:type="gramEnd"/>
      <w:r w:rsidRPr="00B4073C">
        <w:rPr>
          <w:rFonts w:ascii="Century Gothic" w:hAnsi="Century Gothic"/>
          <w:b/>
        </w:rPr>
        <w:t xml:space="preserve"> requisição</w:t>
      </w:r>
      <w:r>
        <w:rPr>
          <w:rFonts w:ascii="Century Gothic" w:hAnsi="Century Gothic"/>
        </w:rPr>
        <w:t xml:space="preserve"> de Manutenção.</w:t>
      </w:r>
    </w:p>
    <w:p w14:paraId="440D05D8" w14:textId="768C2FB2" w:rsidR="004B74ED" w:rsidRPr="00567CAF" w:rsidRDefault="006F0CB2" w:rsidP="004B74ED">
      <w:pPr>
        <w:pStyle w:val="NormalWeb"/>
        <w:ind w:firstLine="284"/>
        <w:rPr>
          <w:rFonts w:ascii="Century Gothic" w:hAnsi="Century Gothic"/>
          <w:b/>
        </w:rPr>
      </w:pPr>
      <w:r>
        <w:rPr>
          <w:rFonts w:ascii="Century Gothic" w:hAnsi="Century Gothic"/>
        </w:rPr>
        <w:t>Caso as informações já possam ser en</w:t>
      </w:r>
      <w:r w:rsidR="00567CAF">
        <w:rPr>
          <w:rFonts w:ascii="Century Gothic" w:hAnsi="Century Gothic"/>
        </w:rPr>
        <w:t xml:space="preserve">viadas para atendimento, clique </w:t>
      </w:r>
      <w:r>
        <w:rPr>
          <w:rFonts w:ascii="Century Gothic" w:hAnsi="Century Gothic"/>
        </w:rPr>
        <w:t xml:space="preserve">na opção </w:t>
      </w:r>
      <w:r w:rsidRPr="006F0CB2">
        <w:rPr>
          <w:rFonts w:ascii="Century Gothic" w:hAnsi="Century Gothic"/>
          <w:b/>
        </w:rPr>
        <w:t>Gravar e Enviar</w:t>
      </w:r>
      <w:r w:rsidR="004B74ED">
        <w:rPr>
          <w:rFonts w:ascii="Century Gothic" w:hAnsi="Century Gothic"/>
          <w:b/>
        </w:rPr>
        <w:t>.</w:t>
      </w:r>
    </w:p>
    <w:p w14:paraId="2EFB8D01" w14:textId="77777777" w:rsidR="004B74ED" w:rsidRDefault="004B74ED" w:rsidP="004B74ED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9D7F1D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3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2A992F5E" w14:textId="77777777" w:rsidR="004B74ED" w:rsidRDefault="004B74ED" w:rsidP="004B74ED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</w:p>
    <w:p w14:paraId="6D51A049" w14:textId="12CCA107" w:rsidR="00C72694" w:rsidRPr="004B74ED" w:rsidRDefault="004B74ED" w:rsidP="004B74ED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4B74ED">
        <w:rPr>
          <w:rFonts w:ascii="Century Gothic" w:hAnsi="Century Gothic"/>
          <w:b w:val="0"/>
          <w:lang w:val="pt-BR"/>
        </w:rPr>
        <w:t xml:space="preserve">A seguinte tela de sucesso </w:t>
      </w:r>
      <w:proofErr w:type="spellStart"/>
      <w:r w:rsidRPr="004B74ED">
        <w:rPr>
          <w:rFonts w:ascii="Century Gothic" w:hAnsi="Century Gothic"/>
          <w:b w:val="0"/>
        </w:rPr>
        <w:t>será</w:t>
      </w:r>
      <w:proofErr w:type="spellEnd"/>
      <w:r w:rsidRPr="004B74ED">
        <w:rPr>
          <w:rFonts w:ascii="Century Gothic" w:hAnsi="Century Gothic"/>
          <w:b w:val="0"/>
        </w:rPr>
        <w:t xml:space="preserve"> </w:t>
      </w:r>
      <w:proofErr w:type="spellStart"/>
      <w:r w:rsidRPr="004B74ED">
        <w:rPr>
          <w:rFonts w:ascii="Century Gothic" w:hAnsi="Century Gothic"/>
          <w:b w:val="0"/>
        </w:rPr>
        <w:t>exibida</w:t>
      </w:r>
      <w:proofErr w:type="spellEnd"/>
      <w:r w:rsidRPr="004B74ED">
        <w:rPr>
          <w:rFonts w:ascii="Century Gothic" w:hAnsi="Century Gothic"/>
          <w:b w:val="0"/>
        </w:rPr>
        <w:t xml:space="preserve"> e a </w:t>
      </w:r>
      <w:proofErr w:type="spellStart"/>
      <w:r w:rsidRPr="004B74ED">
        <w:rPr>
          <w:rFonts w:ascii="Century Gothic" w:hAnsi="Century Gothic"/>
          <w:b w:val="0"/>
        </w:rPr>
        <w:t>operação</w:t>
      </w:r>
      <w:proofErr w:type="spellEnd"/>
      <w:r w:rsidRPr="004B74ED">
        <w:rPr>
          <w:rFonts w:ascii="Century Gothic" w:hAnsi="Century Gothic"/>
          <w:b w:val="0"/>
        </w:rPr>
        <w:t xml:space="preserve"> </w:t>
      </w:r>
      <w:proofErr w:type="spellStart"/>
      <w:r w:rsidRPr="004B74ED">
        <w:rPr>
          <w:rFonts w:ascii="Century Gothic" w:hAnsi="Century Gothic"/>
          <w:b w:val="0"/>
        </w:rPr>
        <w:t>finalizada</w:t>
      </w:r>
      <w:proofErr w:type="spellEnd"/>
      <w:r>
        <w:rPr>
          <w:rFonts w:ascii="Century Gothic" w:hAnsi="Century Gothic"/>
        </w:rPr>
        <w:t>.</w:t>
      </w:r>
      <w:r w:rsidR="00567CAF" w:rsidRPr="009D7F1D">
        <w:rPr>
          <w:noProof/>
          <w:lang w:val="pt-BR" w:eastAsia="pt-BR"/>
        </w:rPr>
        <w:drawing>
          <wp:anchor distT="0" distB="0" distL="114300" distR="114300" simplePos="0" relativeHeight="251662336" behindDoc="0" locked="0" layoutInCell="1" allowOverlap="1" wp14:anchorId="625740AE" wp14:editId="610CC269">
            <wp:simplePos x="0" y="0"/>
            <wp:positionH relativeFrom="margin">
              <wp:posOffset>643255</wp:posOffset>
            </wp:positionH>
            <wp:positionV relativeFrom="paragraph">
              <wp:posOffset>619760</wp:posOffset>
            </wp:positionV>
            <wp:extent cx="5612130" cy="3380105"/>
            <wp:effectExtent l="152400" t="152400" r="369570" b="353695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801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4B5F4C6" w14:textId="315A1A8B" w:rsidR="00E81A87" w:rsidRPr="009D7F1D" w:rsidRDefault="00E81A87" w:rsidP="00E81A87">
      <w:pPr>
        <w:widowControl/>
        <w:spacing w:before="100" w:beforeAutospacing="1" w:after="100" w:afterAutospacing="1"/>
        <w:ind w:firstLine="284"/>
        <w:jc w:val="center"/>
        <w:rPr>
          <w:rFonts w:eastAsia="Times New Roman" w:cs="Times New Roman"/>
          <w:sz w:val="24"/>
          <w:szCs w:val="24"/>
          <w:lang w:val="pt-BR" w:eastAsia="pt-BR"/>
        </w:rPr>
      </w:pPr>
    </w:p>
    <w:p w14:paraId="237C1444" w14:textId="77777777" w:rsidR="00E81A87" w:rsidRPr="009D7F1D" w:rsidRDefault="00E81A87" w:rsidP="00E81A87">
      <w:pPr>
        <w:widowControl/>
        <w:spacing w:before="100" w:beforeAutospacing="1" w:after="100" w:afterAutospacing="1"/>
        <w:ind w:firstLine="284"/>
        <w:jc w:val="center"/>
        <w:rPr>
          <w:rFonts w:eastAsia="Times New Roman" w:cs="Times New Roman"/>
          <w:sz w:val="24"/>
          <w:szCs w:val="24"/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15"/>
      <w:footerReference w:type="default" r:id="rId16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BBA2" w14:textId="77777777" w:rsidR="001A219D" w:rsidRDefault="001A219D">
      <w:r>
        <w:separator/>
      </w:r>
    </w:p>
  </w:endnote>
  <w:endnote w:type="continuationSeparator" w:id="0">
    <w:p w14:paraId="5A63F68A" w14:textId="77777777" w:rsidR="001A219D" w:rsidRDefault="001A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B31A4" w14:textId="77777777" w:rsidR="001A219D" w:rsidRDefault="001A219D">
      <w:bookmarkStart w:id="0" w:name="_Hlk479202922"/>
      <w:bookmarkEnd w:id="0"/>
      <w:r>
        <w:separator/>
      </w:r>
    </w:p>
  </w:footnote>
  <w:footnote w:type="continuationSeparator" w:id="0">
    <w:p w14:paraId="2C80E742" w14:textId="77777777" w:rsidR="001A219D" w:rsidRDefault="001A2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A219D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3D42E6"/>
    <w:rsid w:val="00413DD2"/>
    <w:rsid w:val="00420DE5"/>
    <w:rsid w:val="00474225"/>
    <w:rsid w:val="004B74ED"/>
    <w:rsid w:val="004D230C"/>
    <w:rsid w:val="005037F3"/>
    <w:rsid w:val="00524CED"/>
    <w:rsid w:val="00546905"/>
    <w:rsid w:val="00567CAF"/>
    <w:rsid w:val="005B7C47"/>
    <w:rsid w:val="005E4D76"/>
    <w:rsid w:val="00674AFA"/>
    <w:rsid w:val="006C4F26"/>
    <w:rsid w:val="006F0CB2"/>
    <w:rsid w:val="007139C6"/>
    <w:rsid w:val="00751533"/>
    <w:rsid w:val="00793BE2"/>
    <w:rsid w:val="007B6E62"/>
    <w:rsid w:val="00815A60"/>
    <w:rsid w:val="008436D4"/>
    <w:rsid w:val="00854A9F"/>
    <w:rsid w:val="00875842"/>
    <w:rsid w:val="00895462"/>
    <w:rsid w:val="008F4C59"/>
    <w:rsid w:val="009521CD"/>
    <w:rsid w:val="00960F0B"/>
    <w:rsid w:val="009D7F1D"/>
    <w:rsid w:val="00A64F15"/>
    <w:rsid w:val="00A6756E"/>
    <w:rsid w:val="00B4073C"/>
    <w:rsid w:val="00B66998"/>
    <w:rsid w:val="00BE2651"/>
    <w:rsid w:val="00C30447"/>
    <w:rsid w:val="00C40E07"/>
    <w:rsid w:val="00C72694"/>
    <w:rsid w:val="00C92349"/>
    <w:rsid w:val="00D008CC"/>
    <w:rsid w:val="00D42667"/>
    <w:rsid w:val="00DC4060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1BD0B6-4654-4513-915A-17333CE9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385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5</cp:revision>
  <dcterms:created xsi:type="dcterms:W3CDTF">2017-10-13T17:41:00Z</dcterms:created>
  <dcterms:modified xsi:type="dcterms:W3CDTF">2017-10-13T22:06:00Z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