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75610" w:rsidRDefault="00E75610">
      <w:pPr>
        <w:pStyle w:val="Corpodetexto"/>
        <w:ind w:left="284" w:right="283" w:firstLine="142"/>
        <w:rPr>
          <w:rFonts w:ascii="Times New Roman"/>
          <w:sz w:val="20"/>
        </w:rPr>
      </w:pPr>
    </w:p>
    <w:p w:rsidR="00E75610" w:rsidRDefault="00E75610">
      <w:pPr>
        <w:pStyle w:val="Corpodetexto"/>
        <w:ind w:left="284" w:right="283" w:firstLine="142"/>
        <w:rPr>
          <w:rFonts w:ascii="Times New Roman"/>
          <w:sz w:val="20"/>
        </w:rPr>
      </w:pPr>
    </w:p>
    <w:p w:rsidR="00E75610" w:rsidRDefault="00E75610">
      <w:pPr>
        <w:pStyle w:val="Corpodetexto"/>
        <w:ind w:left="284" w:right="283" w:firstLine="142"/>
        <w:rPr>
          <w:rFonts w:ascii="Times New Roman"/>
          <w:sz w:val="20"/>
        </w:rPr>
      </w:pPr>
    </w:p>
    <w:p w:rsidR="00E75610" w:rsidRDefault="00E1356B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11488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833" w:tblpY="2448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E75610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E75610" w:rsidRDefault="00E1356B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E75610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E75610" w:rsidRDefault="00E1356B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E75610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E75610" w:rsidRDefault="00E1356B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E75610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E75610" w:rsidRDefault="00E1356B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E75610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E75610" w:rsidRDefault="00E1356B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E75610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E75610" w:rsidRDefault="00E1356B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 xml:space="preserve">Chefes, </w:t>
            </w:r>
            <w:proofErr w:type="spellStart"/>
            <w:r>
              <w:rPr>
                <w:sz w:val="26"/>
                <w:lang w:val="pt-BR"/>
              </w:rPr>
              <w:t>vice-chefes</w:t>
            </w:r>
            <w:proofErr w:type="spellEnd"/>
            <w:r>
              <w:rPr>
                <w:sz w:val="26"/>
                <w:lang w:val="pt-BR"/>
              </w:rPr>
              <w:t xml:space="preserve"> e secretários de unidade</w:t>
            </w:r>
          </w:p>
        </w:tc>
      </w:tr>
      <w:tr w:rsidR="00E75610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E75610" w:rsidRDefault="00E1356B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E75610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E75610" w:rsidRDefault="00E1356B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Autorizador Informativo, Gestor de Boletim de Serviços</w:t>
            </w:r>
          </w:p>
        </w:tc>
      </w:tr>
    </w:tbl>
    <w:p w:rsidR="00E75610" w:rsidRDefault="00E75610">
      <w:pPr>
        <w:pStyle w:val="Corpodetexto"/>
        <w:ind w:left="284" w:right="283" w:firstLine="142"/>
        <w:rPr>
          <w:rFonts w:ascii="Times New Roman"/>
          <w:sz w:val="20"/>
        </w:rPr>
      </w:pPr>
    </w:p>
    <w:p w:rsidR="00E75610" w:rsidRDefault="00E75610">
      <w:pPr>
        <w:pStyle w:val="Corpodetexto"/>
        <w:ind w:left="284" w:right="283" w:firstLine="142"/>
        <w:rPr>
          <w:rFonts w:ascii="Times New Roman"/>
          <w:sz w:val="20"/>
        </w:rPr>
      </w:pPr>
    </w:p>
    <w:p w:rsidR="00E75610" w:rsidRDefault="00E75610">
      <w:pPr>
        <w:pStyle w:val="Corpodetexto"/>
        <w:ind w:left="284" w:right="283" w:firstLine="142"/>
        <w:rPr>
          <w:rFonts w:ascii="Times New Roman"/>
          <w:sz w:val="20"/>
        </w:rPr>
      </w:pPr>
    </w:p>
    <w:p w:rsidR="00E75610" w:rsidRDefault="00E1356B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716608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E75610" w:rsidRDefault="00E75610">
      <w:pPr>
        <w:pStyle w:val="Corpodetexto"/>
        <w:ind w:left="284" w:right="283" w:firstLine="142"/>
        <w:rPr>
          <w:rFonts w:ascii="Times New Roman"/>
          <w:sz w:val="20"/>
        </w:rPr>
      </w:pPr>
    </w:p>
    <w:p w:rsidR="00E75610" w:rsidRDefault="00E75610">
      <w:pPr>
        <w:pStyle w:val="Corpodetexto"/>
        <w:ind w:left="284" w:right="283" w:firstLine="142"/>
        <w:rPr>
          <w:rFonts w:ascii="Times New Roman"/>
          <w:sz w:val="20"/>
        </w:rPr>
      </w:pPr>
    </w:p>
    <w:p w:rsidR="00E75610" w:rsidRDefault="00E75610">
      <w:pPr>
        <w:pStyle w:val="Corpodetexto"/>
        <w:ind w:left="284" w:right="283" w:firstLine="142"/>
        <w:rPr>
          <w:rFonts w:ascii="Times New Roman"/>
          <w:sz w:val="20"/>
        </w:rPr>
      </w:pPr>
    </w:p>
    <w:p w:rsidR="00E75610" w:rsidRDefault="00E75610">
      <w:pPr>
        <w:pStyle w:val="Corpodetexto"/>
        <w:ind w:left="284" w:right="283" w:firstLine="142"/>
        <w:rPr>
          <w:rFonts w:ascii="Times New Roman"/>
          <w:sz w:val="20"/>
        </w:rPr>
      </w:pPr>
    </w:p>
    <w:p w:rsidR="00E75610" w:rsidRDefault="00E1356B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37760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9" o:title=""/>
                  <o:lock v:ext="edit" aspectratio="t"/>
                </v:shape>
              </v:group>
            </w:pict>
          </mc:Fallback>
        </mc:AlternateContent>
      </w:r>
    </w:p>
    <w:p w:rsidR="00E75610" w:rsidRDefault="00E75610">
      <w:pPr>
        <w:pStyle w:val="Corpodetexto"/>
        <w:ind w:left="284" w:right="283" w:firstLine="142"/>
        <w:rPr>
          <w:rFonts w:ascii="Times New Roman"/>
          <w:sz w:val="20"/>
        </w:rPr>
      </w:pPr>
    </w:p>
    <w:p w:rsidR="00E75610" w:rsidRDefault="00E75610">
      <w:pPr>
        <w:pStyle w:val="Corpodetexto"/>
        <w:spacing w:before="11"/>
        <w:ind w:left="284" w:right="283" w:firstLine="142"/>
        <w:rPr>
          <w:rFonts w:ascii="Times New Roman"/>
          <w:sz w:val="21"/>
        </w:rPr>
      </w:pPr>
      <w:bookmarkStart w:id="0" w:name="_Hlk479192624"/>
      <w:bookmarkEnd w:id="0"/>
    </w:p>
    <w:p w:rsidR="00E75610" w:rsidRDefault="00E1356B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32640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E75610" w:rsidRDefault="00E75610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:rsidR="00E75610" w:rsidRDefault="00E75610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</w:rPr>
      </w:pPr>
    </w:p>
    <w:p w:rsidR="00E75610" w:rsidRDefault="00E75610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</w:rPr>
      </w:pPr>
    </w:p>
    <w:p w:rsidR="00E75610" w:rsidRDefault="00E1356B">
      <w:pPr>
        <w:pStyle w:val="Corpodetexto"/>
        <w:spacing w:before="11"/>
        <w:ind w:left="424" w:right="283" w:firstLine="2"/>
        <w:rPr>
          <w:sz w:val="28"/>
          <w:szCs w:val="28"/>
          <w:lang w:val="pt-BR"/>
        </w:rPr>
      </w:pPr>
      <w:r>
        <w:rPr>
          <w:color w:val="808080" w:themeColor="background1" w:themeShade="80"/>
          <w:sz w:val="28"/>
          <w:szCs w:val="28"/>
          <w:lang w:val="pt-BR"/>
        </w:rPr>
        <w:t xml:space="preserve">AUTORIZAR SOLICITAÇÕES DE ATUALIZAÇÃO DE INFORMATIVOS </w:t>
      </w:r>
    </w:p>
    <w:p w:rsidR="00E75610" w:rsidRDefault="00E1356B">
      <w:pPr>
        <w:spacing w:before="31"/>
        <w:ind w:left="284" w:right="283" w:firstLine="142"/>
        <w:rPr>
          <w:color w:val="231F20"/>
          <w:lang w:val="pt-BR"/>
        </w:rPr>
      </w:pPr>
      <w:r>
        <w:rPr>
          <w:noProof/>
          <w:sz w:val="28"/>
          <w:szCs w:val="28"/>
          <w:lang w:val="pt-BR" w:eastAsia="pt-BR"/>
        </w:rPr>
        <mc:AlternateContent>
          <mc:Choice Requires="wps">
            <w:drawing>
              <wp:anchor distT="0" distB="0" distL="0" distR="0" simplePos="0" relativeHeight="251692032" behindDoc="0" locked="0" layoutInCell="1" allowOverlap="1">
                <wp:simplePos x="0" y="0"/>
                <wp:positionH relativeFrom="page">
                  <wp:posOffset>521970</wp:posOffset>
                </wp:positionH>
                <wp:positionV relativeFrom="paragraph">
                  <wp:posOffset>122555</wp:posOffset>
                </wp:positionV>
                <wp:extent cx="5529580" cy="635"/>
                <wp:effectExtent l="0" t="15875" r="13970" b="2159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9580" cy="635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1.1pt;margin-top:9.65pt;height:0.05pt;width:435.4pt;mso-position-horizontal-relative:page;mso-wrap-distance-bottom:0pt;mso-wrap-distance-top:0pt;z-index:251692032;mso-width-relative:page;mso-height-relative:page;" filled="f" stroked="t" coordsize="21600,21600" o:gfxdata="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TE90R2gAAAAgBAAAPAAAAAAAAAAEAIAAAACIAAABk&#10;cnMvZG93bnJldi54bWxQSwECFAAUAAAACACHTuJA9pCol8sBAACVAwAADgAAAAAAAAABACAAAAAp&#10;AQAAZHJzL2Uyb0RvYy54bWxQSwUGAAAAAAYABgBZAQAAZgUAAAAA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 w:rsidR="00E75610" w:rsidRDefault="00E1356B">
      <w:pPr>
        <w:pStyle w:val="Corpodetexto"/>
        <w:spacing w:before="62" w:line="288" w:lineRule="exact"/>
        <w:ind w:leftChars="200" w:left="440" w:right="283" w:firstLineChars="182" w:firstLine="437"/>
        <w:jc w:val="both"/>
        <w:rPr>
          <w:lang w:val="pt-BR"/>
        </w:rPr>
      </w:pPr>
      <w:r>
        <w:rPr>
          <w:lang w:val="pt-BR"/>
        </w:rPr>
        <w:t xml:space="preserve">Este caso </w:t>
      </w:r>
      <w:r>
        <w:rPr>
          <w:lang w:val="pt-BR"/>
        </w:rPr>
        <w:t>de uso permite que o chefe da unidade liste as solicitações de atualização de informativos pendentes para autorização, podendo então autorizá-las ou excluí-las.</w:t>
      </w:r>
    </w:p>
    <w:p w:rsidR="00E75610" w:rsidRDefault="00E75610">
      <w:pPr>
        <w:pStyle w:val="Corpodetexto"/>
        <w:spacing w:before="10"/>
        <w:ind w:left="284" w:right="283" w:firstLine="142"/>
        <w:rPr>
          <w:sz w:val="13"/>
          <w:lang w:val="pt-BR"/>
        </w:rPr>
      </w:pPr>
    </w:p>
    <w:p w:rsidR="00E75610" w:rsidRDefault="00E1356B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:rsidR="00E75610" w:rsidRDefault="00E75610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:rsidR="00E75610" w:rsidRDefault="00E1356B">
      <w:pPr>
        <w:pStyle w:val="Corpodetexto"/>
        <w:spacing w:before="51"/>
        <w:ind w:leftChars="100" w:left="220"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:rsidR="00E75610" w:rsidRDefault="00E75610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:rsidR="00E75610" w:rsidRDefault="00E1356B">
      <w:pPr>
        <w:pStyle w:val="Corpodetexto"/>
        <w:spacing w:before="1"/>
        <w:ind w:leftChars="199" w:left="438" w:right="283"/>
        <w:rPr>
          <w:rFonts w:eastAsia="SimSun" w:cs="Arial"/>
          <w:b/>
          <w:i/>
          <w:color w:val="333333"/>
          <w:shd w:val="clear" w:color="auto" w:fill="FFFFFF"/>
          <w:lang w:val="pt-BR"/>
        </w:rPr>
      </w:pPr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 xml:space="preserve">SIPAC → Módulos → Portal Administrativo → </w:t>
      </w:r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>Comunicação → Boletim de Serviço → Autorizar→ Solicitações de Atualização de Informativos.</w:t>
      </w:r>
    </w:p>
    <w:p w:rsidR="00E75610" w:rsidRDefault="00E75610">
      <w:pPr>
        <w:pStyle w:val="Corpodetexto"/>
        <w:spacing w:before="1"/>
        <w:ind w:left="284" w:right="283" w:firstLine="142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</w:p>
    <w:p w:rsidR="00E75610" w:rsidRDefault="00E75610">
      <w:pPr>
        <w:pStyle w:val="Corpodetexto"/>
        <w:spacing w:before="1"/>
        <w:ind w:left="284" w:right="283" w:firstLine="142"/>
        <w:rPr>
          <w:lang w:val="pt-BR"/>
        </w:rPr>
      </w:pPr>
    </w:p>
    <w:p w:rsidR="00E75610" w:rsidRDefault="00E1356B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:rsidR="00E75610" w:rsidRDefault="00E75610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:rsidR="008837C6" w:rsidRDefault="008837C6" w:rsidP="008837C6">
      <w:pPr>
        <w:pStyle w:val="Corpodetexto"/>
        <w:spacing w:before="62" w:line="288" w:lineRule="exact"/>
        <w:ind w:leftChars="200" w:left="440" w:right="283" w:firstLineChars="182" w:firstLine="437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2807168" behindDoc="0" locked="0" layoutInCell="1" allowOverlap="1">
            <wp:simplePos x="0" y="0"/>
            <wp:positionH relativeFrom="margin">
              <wp:posOffset>-99695</wp:posOffset>
            </wp:positionH>
            <wp:positionV relativeFrom="paragraph">
              <wp:posOffset>598170</wp:posOffset>
            </wp:positionV>
            <wp:extent cx="7019290" cy="717550"/>
            <wp:effectExtent l="152400" t="152400" r="353060" b="368300"/>
            <wp:wrapSquare wrapText="bothSides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19290" cy="717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1356B">
        <w:rPr>
          <w:color w:val="231F20"/>
          <w:w w:val="105"/>
          <w:lang w:val="pt-BR"/>
        </w:rPr>
        <w:t>Após acessar essa funcionalidade, o sistema exibe as solicitações de atualização de informativos pendentes.</w:t>
      </w:r>
    </w:p>
    <w:p w:rsidR="008837C6" w:rsidRDefault="00E1356B" w:rsidP="008837C6">
      <w:pPr>
        <w:pStyle w:val="Corpodetexto"/>
        <w:spacing w:before="62" w:line="288" w:lineRule="exact"/>
        <w:ind w:leftChars="200" w:left="440" w:right="283" w:firstLineChars="182" w:firstLine="457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Nessa tela, o chefe poderá autorizar ou excluir as solicitações de atualização de informativos. </w:t>
      </w:r>
    </w:p>
    <w:p w:rsidR="008837C6" w:rsidRDefault="00E1356B" w:rsidP="008837C6">
      <w:pPr>
        <w:pStyle w:val="Corpodetexto"/>
        <w:spacing w:before="62" w:line="288" w:lineRule="exact"/>
        <w:ind w:leftChars="200" w:left="440" w:right="283" w:firstLineChars="182" w:firstLine="457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Caso o usuário deseje excluir a solicitação, basta clicar no botão “EXCLUIR”. </w:t>
      </w:r>
    </w:p>
    <w:p w:rsidR="008837C6" w:rsidRDefault="008837C6" w:rsidP="008837C6">
      <w:pPr>
        <w:pStyle w:val="Corpodetexto"/>
        <w:spacing w:before="62" w:line="288" w:lineRule="exact"/>
        <w:ind w:leftChars="200" w:left="440" w:right="283" w:firstLineChars="182" w:firstLine="437"/>
        <w:jc w:val="both"/>
        <w:rPr>
          <w:color w:val="231F20"/>
          <w:w w:val="105"/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2808192" behindDoc="0" locked="0" layoutInCell="1" allowOverlap="1">
            <wp:simplePos x="0" y="0"/>
            <wp:positionH relativeFrom="margin">
              <wp:posOffset>109855</wp:posOffset>
            </wp:positionH>
            <wp:positionV relativeFrom="paragraph">
              <wp:posOffset>422910</wp:posOffset>
            </wp:positionV>
            <wp:extent cx="6590665" cy="5466715"/>
            <wp:effectExtent l="152400" t="152400" r="362585" b="362585"/>
            <wp:wrapSquare wrapText="bothSides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90665" cy="54667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1356B">
        <w:rPr>
          <w:color w:val="231F20"/>
          <w:w w:val="105"/>
          <w:lang w:val="pt-BR"/>
        </w:rPr>
        <w:t xml:space="preserve">Caso deseje autorizar, será necessário clicar no botão “AUTORIZAR”. </w:t>
      </w:r>
    </w:p>
    <w:p w:rsidR="00E75610" w:rsidRDefault="00E1356B" w:rsidP="008837C6">
      <w:pPr>
        <w:pStyle w:val="Corpodetexto"/>
        <w:spacing w:before="62" w:line="288" w:lineRule="exact"/>
        <w:ind w:leftChars="200" w:left="440" w:right="283" w:firstLineChars="182" w:firstLine="457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Após a </w:t>
      </w:r>
      <w:r>
        <w:rPr>
          <w:color w:val="231F20"/>
          <w:w w:val="105"/>
          <w:lang w:val="pt-BR"/>
        </w:rPr>
        <w:t>autorização do chefe da unidade, o setor de boletim deve atender essa solicitação. Com isso o sistema altera o texto diretamente no informativo adicionado ao boletim.</w:t>
      </w:r>
    </w:p>
    <w:p w:rsidR="00E75610" w:rsidRDefault="00E75610">
      <w:pPr>
        <w:pStyle w:val="Corpodetexto"/>
        <w:spacing w:before="51"/>
        <w:ind w:right="283"/>
        <w:jc w:val="both"/>
        <w:rPr>
          <w:color w:val="231F20"/>
          <w:w w:val="105"/>
          <w:lang w:val="pt-BR"/>
        </w:rPr>
      </w:pPr>
    </w:p>
    <w:p w:rsidR="00E75610" w:rsidRDefault="00E75610">
      <w:pPr>
        <w:pStyle w:val="Corpodetexto"/>
        <w:spacing w:before="51"/>
        <w:ind w:right="241"/>
        <w:jc w:val="both"/>
        <w:rPr>
          <w:b/>
          <w:color w:val="231F20"/>
          <w:w w:val="105"/>
          <w:lang w:val="pt-BR"/>
        </w:rPr>
      </w:pPr>
      <w:bookmarkStart w:id="1" w:name="_GoBack"/>
      <w:bookmarkEnd w:id="1"/>
    </w:p>
    <w:p w:rsidR="00E75610" w:rsidRDefault="00E75610">
      <w:pPr>
        <w:pStyle w:val="Corpodetexto"/>
        <w:spacing w:before="51"/>
        <w:ind w:right="241"/>
        <w:jc w:val="center"/>
        <w:rPr>
          <w:b/>
          <w:color w:val="231F20"/>
          <w:w w:val="105"/>
          <w:lang w:val="pt-BR"/>
        </w:rPr>
      </w:pPr>
    </w:p>
    <w:p w:rsidR="00E75610" w:rsidRDefault="00E75610">
      <w:pPr>
        <w:pStyle w:val="Corpodetexto"/>
        <w:spacing w:before="51"/>
        <w:ind w:right="241"/>
        <w:jc w:val="center"/>
        <w:rPr>
          <w:b/>
          <w:color w:val="231F20"/>
          <w:w w:val="105"/>
          <w:lang w:val="pt-BR"/>
        </w:rPr>
      </w:pPr>
    </w:p>
    <w:p w:rsidR="00E75610" w:rsidRDefault="00E1356B" w:rsidP="008837C6">
      <w:pPr>
        <w:pStyle w:val="Corpodetexto"/>
        <w:spacing w:before="51"/>
        <w:ind w:right="241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 w:rsidR="00E75610">
      <w:headerReference w:type="default" r:id="rId12"/>
      <w:footerReference w:type="default" r:id="rId13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356B" w:rsidRDefault="00E1356B">
      <w:r>
        <w:separator/>
      </w:r>
    </w:p>
  </w:endnote>
  <w:endnote w:type="continuationSeparator" w:id="0">
    <w:p w:rsidR="00E1356B" w:rsidRDefault="00E1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610" w:rsidRDefault="00E1356B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356B" w:rsidRDefault="00E1356B">
      <w:r>
        <w:separator/>
      </w:r>
    </w:p>
  </w:footnote>
  <w:footnote w:type="continuationSeparator" w:id="0">
    <w:p w:rsidR="00E1356B" w:rsidRDefault="00E13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610" w:rsidRDefault="00E1356B">
    <w:pPr>
      <w:tabs>
        <w:tab w:val="left" w:pos="3036"/>
      </w:tabs>
      <w:rPr>
        <w:lang w:val="pt-BR"/>
      </w:rPr>
    </w:pPr>
    <w:r>
      <w:rPr>
        <w:noProof/>
        <w:lang w:val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E75610" w:rsidRDefault="00E1356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:rsidR="00E75610" w:rsidRDefault="00E1356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:rsidR="00E75610" w:rsidRDefault="00E1356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:rsidR="00E75610" w:rsidRDefault="00E1356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 w:rsidR="00E75610" w:rsidRDefault="00E75610">
    <w:pPr>
      <w:tabs>
        <w:tab w:val="left" w:pos="3036"/>
      </w:tabs>
      <w:rPr>
        <w:lang w:val="pt-BR"/>
      </w:rPr>
    </w:pPr>
  </w:p>
  <w:p w:rsidR="00E75610" w:rsidRDefault="00E75610">
    <w:pPr>
      <w:tabs>
        <w:tab w:val="left" w:pos="3036"/>
      </w:tabs>
      <w:rPr>
        <w:lang w:val="pt-BR"/>
      </w:rPr>
    </w:pPr>
  </w:p>
  <w:p w:rsidR="00E75610" w:rsidRDefault="00E75610">
    <w:pPr>
      <w:tabs>
        <w:tab w:val="left" w:pos="3036"/>
      </w:tabs>
      <w:rPr>
        <w:lang w:val="pt-BR"/>
      </w:rPr>
    </w:pPr>
  </w:p>
  <w:p w:rsidR="00E75610" w:rsidRDefault="00E75610">
    <w:pPr>
      <w:pStyle w:val="Cabealho"/>
      <w:tabs>
        <w:tab w:val="clear" w:pos="4513"/>
        <w:tab w:val="clear" w:pos="9026"/>
        <w:tab w:val="left" w:pos="330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213630"/>
    <w:rsid w:val="0025504E"/>
    <w:rsid w:val="002C54E3"/>
    <w:rsid w:val="00317628"/>
    <w:rsid w:val="0034659B"/>
    <w:rsid w:val="003761AE"/>
    <w:rsid w:val="00382D0C"/>
    <w:rsid w:val="003B24BC"/>
    <w:rsid w:val="003D3F50"/>
    <w:rsid w:val="00420DE5"/>
    <w:rsid w:val="00474225"/>
    <w:rsid w:val="004D230C"/>
    <w:rsid w:val="005037F3"/>
    <w:rsid w:val="00524CED"/>
    <w:rsid w:val="005B7C47"/>
    <w:rsid w:val="005E4D76"/>
    <w:rsid w:val="00674AFA"/>
    <w:rsid w:val="00751533"/>
    <w:rsid w:val="00793BE2"/>
    <w:rsid w:val="007B6E62"/>
    <w:rsid w:val="00815A60"/>
    <w:rsid w:val="008436D4"/>
    <w:rsid w:val="00854A9F"/>
    <w:rsid w:val="008837C6"/>
    <w:rsid w:val="00895462"/>
    <w:rsid w:val="008F4C59"/>
    <w:rsid w:val="009521CD"/>
    <w:rsid w:val="00960F0B"/>
    <w:rsid w:val="00A64F15"/>
    <w:rsid w:val="00A6756E"/>
    <w:rsid w:val="00C30447"/>
    <w:rsid w:val="00C72694"/>
    <w:rsid w:val="00D008CC"/>
    <w:rsid w:val="00E1356B"/>
    <w:rsid w:val="00E16C6F"/>
    <w:rsid w:val="00E75610"/>
    <w:rsid w:val="00E85E08"/>
    <w:rsid w:val="00EB68C6"/>
    <w:rsid w:val="00F23144"/>
    <w:rsid w:val="00F42203"/>
    <w:rsid w:val="00F81F3D"/>
    <w:rsid w:val="0A6B3AA2"/>
    <w:rsid w:val="0E0C489A"/>
    <w:rsid w:val="0F183AD3"/>
    <w:rsid w:val="0F6126CC"/>
    <w:rsid w:val="0FE603A7"/>
    <w:rsid w:val="21D27CB9"/>
    <w:rsid w:val="22414ABE"/>
    <w:rsid w:val="2CA420BC"/>
    <w:rsid w:val="43B45922"/>
    <w:rsid w:val="554E297F"/>
    <w:rsid w:val="582278A6"/>
    <w:rsid w:val="5CB134FB"/>
    <w:rsid w:val="64212D54"/>
    <w:rsid w:val="66E97CE4"/>
    <w:rsid w:val="6A3916D5"/>
    <w:rsid w:val="6AFD6E95"/>
    <w:rsid w:val="7AF86DCF"/>
    <w:rsid w:val="7F18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BCE886E"/>
  <w15:docId w15:val="{93556445-D4A8-400D-AE3A-F3D5E9F5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paragraph" w:styleId="Textodebalo">
    <w:name w:val="Balloon Text"/>
    <w:basedOn w:val="Normal"/>
    <w:link w:val="TextodebaloChar"/>
    <w:qFormat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TextodebaloChar">
    <w:name w:val="Texto de balão Char"/>
    <w:basedOn w:val="Fontepargpadro"/>
    <w:link w:val="Textodebalo"/>
    <w:qFormat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6BA799-16CE-4587-B391-2EE0995E7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2017-10-13T22:58:00Z</dcterms:created>
  <dcterms:modified xsi:type="dcterms:W3CDTF">2017-10-13T22:58:00Z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