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D67C77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04992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11488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833" w:tblpY="2448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E95379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E95379" w:rsidRDefault="00D67C77">
            <w:pPr>
              <w:pStyle w:val="TableParagraph"/>
              <w:spacing w:before="48"/>
              <w:ind w:left="284" w:right="283" w:firstLine="142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E95379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E95379" w:rsidRDefault="00D67C77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E95379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E95379" w:rsidRDefault="00D67C77">
            <w:pPr>
              <w:pStyle w:val="TableParagraph"/>
              <w:spacing w:before="6"/>
              <w:ind w:left="284" w:right="283" w:firstLine="142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E95379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E95379" w:rsidRDefault="00D67C77">
            <w:pPr>
              <w:pStyle w:val="TableParagraph"/>
              <w:ind w:left="284" w:right="283" w:firstLine="142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E95379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:rsidR="00E95379" w:rsidRDefault="00D67C77">
            <w:pPr>
              <w:pStyle w:val="TableParagraph"/>
              <w:spacing w:before="6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E95379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:rsidR="00E95379" w:rsidRDefault="00D67C77">
            <w:pPr>
              <w:pStyle w:val="TableParagraph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Qualquer usuário que solicita informativos</w:t>
            </w:r>
          </w:p>
        </w:tc>
      </w:tr>
      <w:tr w:rsidR="00E95379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:rsidR="00E95379" w:rsidRDefault="00D67C77">
            <w:pPr>
              <w:pStyle w:val="TableParagraph"/>
              <w:spacing w:before="20"/>
              <w:ind w:left="284" w:right="283" w:firstLine="142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E95379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:rsidR="00E95379" w:rsidRDefault="00D67C77">
            <w:pPr>
              <w:pStyle w:val="TableParagraph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Solicitador informativos</w:t>
            </w:r>
          </w:p>
        </w:tc>
      </w:tr>
    </w:tbl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D67C77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99872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716608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D67C77">
      <w:pPr>
        <w:pStyle w:val="Corpodetexto"/>
        <w:ind w:left="284" w:right="283" w:firstLine="142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37760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9" o:title=""/>
                  <o:lock v:ext="edit" aspectratio="t"/>
                </v:shape>
              </v:group>
            </w:pict>
          </mc:Fallback>
        </mc:AlternateContent>
      </w:r>
    </w:p>
    <w:p w:rsidR="00E95379" w:rsidRDefault="00E95379">
      <w:pPr>
        <w:pStyle w:val="Corpodetexto"/>
        <w:ind w:left="284" w:right="283" w:firstLine="142"/>
        <w:rPr>
          <w:rFonts w:ascii="Times New Roman"/>
          <w:sz w:val="20"/>
        </w:rPr>
      </w:pPr>
    </w:p>
    <w:p w:rsidR="00E95379" w:rsidRDefault="00E95379">
      <w:pPr>
        <w:pStyle w:val="Corpodetexto"/>
        <w:spacing w:before="11"/>
        <w:ind w:left="284" w:right="283" w:firstLine="142"/>
        <w:rPr>
          <w:rFonts w:ascii="Times New Roman"/>
          <w:sz w:val="21"/>
        </w:rPr>
      </w:pPr>
      <w:bookmarkStart w:id="0" w:name="_Hlk479192624"/>
      <w:bookmarkEnd w:id="0"/>
    </w:p>
    <w:p w:rsidR="00E95379" w:rsidRDefault="00D67C77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32640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:rsidR="00E95379" w:rsidRDefault="00E95379"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 w:rsidR="00E95379" w:rsidRDefault="00E95379">
      <w:pPr>
        <w:pStyle w:val="Corpodetexto"/>
        <w:spacing w:before="11"/>
        <w:ind w:right="283"/>
        <w:rPr>
          <w:color w:val="808080" w:themeColor="background1" w:themeShade="80"/>
          <w:sz w:val="34"/>
          <w:szCs w:val="34"/>
        </w:rPr>
      </w:pPr>
    </w:p>
    <w:p w:rsidR="00E95379" w:rsidRDefault="00E95379">
      <w:pPr>
        <w:pStyle w:val="Corpodetexto"/>
        <w:spacing w:before="11"/>
        <w:ind w:left="284" w:right="283" w:firstLine="142"/>
        <w:rPr>
          <w:color w:val="808080" w:themeColor="background1" w:themeShade="80"/>
          <w:sz w:val="34"/>
          <w:szCs w:val="34"/>
        </w:rPr>
      </w:pPr>
    </w:p>
    <w:p w:rsidR="00E95379" w:rsidRDefault="00D67C77">
      <w:pPr>
        <w:pStyle w:val="Corpodetexto"/>
        <w:spacing w:before="11"/>
        <w:ind w:left="424" w:right="283" w:firstLine="2"/>
        <w:rPr>
          <w:sz w:val="28"/>
          <w:szCs w:val="28"/>
          <w:lang w:val="pt-BR"/>
        </w:rPr>
      </w:pPr>
      <w:r>
        <w:rPr>
          <w:noProof/>
          <w:sz w:val="28"/>
          <w:szCs w:val="28"/>
          <w:lang w:val="pt-BR" w:eastAsia="pt-BR"/>
        </w:rPr>
        <mc:AlternateContent>
          <mc:Choice Requires="wps">
            <w:drawing>
              <wp:anchor distT="0" distB="0" distL="0" distR="0" simplePos="0" relativeHeight="251692032" behindDoc="0" locked="0" layoutInCell="1" allowOverlap="1">
                <wp:simplePos x="0" y="0"/>
                <wp:positionH relativeFrom="page">
                  <wp:posOffset>521970</wp:posOffset>
                </wp:positionH>
                <wp:positionV relativeFrom="paragraph">
                  <wp:posOffset>327660</wp:posOffset>
                </wp:positionV>
                <wp:extent cx="3646170" cy="20320"/>
                <wp:effectExtent l="0" t="15875" r="11430" b="20955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46170" cy="2032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1.1pt;margin-top:25.8pt;height:1.6pt;width:287.1pt;mso-position-horizontal-relative:page;mso-wrap-distance-bottom:0pt;mso-wrap-distance-top:0pt;z-index:251692032;mso-width-relative:page;mso-height-relative:page;" filled="f" stroked="t" coordsize="21600,21600" o:gfxdata="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AI/ZTaAAAACAEAAA8AAAAAAAAAAQAgAAAAIgAA&#10;AGRycy9kb3ducmV2LnhtbFBLAQIUABQAAAAIAIdO4kDWzltzzQEAAJcDAAAOAAAAAAAAAAEAIAAA&#10;ACkBAABkcnMvZTJvRG9jLnhtbFBLBQYAAAAABgAGAFkBAABo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color w:val="808080" w:themeColor="background1" w:themeShade="80"/>
          <w:sz w:val="28"/>
          <w:szCs w:val="28"/>
          <w:lang w:val="pt-BR"/>
        </w:rPr>
        <w:t xml:space="preserve">MINHAS SOLICITAÇÕES DE INFORMATIVOS </w:t>
      </w:r>
    </w:p>
    <w:p w:rsidR="00E95379" w:rsidRDefault="00E95379">
      <w:pPr>
        <w:spacing w:before="31"/>
        <w:ind w:left="284" w:right="283" w:firstLine="142"/>
        <w:rPr>
          <w:color w:val="231F20"/>
          <w:lang w:val="pt-BR"/>
        </w:rPr>
      </w:pPr>
    </w:p>
    <w:p w:rsidR="00E95379" w:rsidRDefault="00D67C77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lang w:val="pt-BR"/>
        </w:rPr>
      </w:pPr>
      <w:r>
        <w:rPr>
          <w:lang w:val="pt-BR"/>
        </w:rPr>
        <w:t xml:space="preserve">Esta operação tem como finalidade, possibilitar a consulta </w:t>
      </w:r>
      <w:r>
        <w:rPr>
          <w:lang w:val="pt-BR"/>
        </w:rPr>
        <w:t>das solicitações de informativo realizadas pelo usuário.</w:t>
      </w:r>
    </w:p>
    <w:p w:rsidR="00E95379" w:rsidRDefault="00E95379">
      <w:pPr>
        <w:pStyle w:val="Corpodetexto"/>
        <w:spacing w:before="10"/>
        <w:ind w:left="284" w:right="283" w:firstLine="142"/>
        <w:rPr>
          <w:sz w:val="13"/>
          <w:lang w:val="pt-BR"/>
        </w:rPr>
      </w:pPr>
    </w:p>
    <w:p w:rsidR="00E95379" w:rsidRDefault="00D67C77">
      <w:pPr>
        <w:pStyle w:val="Ttulo1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:rsidR="00E95379" w:rsidRDefault="00E95379">
      <w:pPr>
        <w:pStyle w:val="Corpodetexto"/>
        <w:spacing w:before="51"/>
        <w:ind w:right="283" w:firstLine="284"/>
        <w:rPr>
          <w:rFonts w:ascii="Calibri"/>
          <w:b/>
          <w:sz w:val="13"/>
          <w:lang w:val="pt-BR"/>
        </w:rPr>
      </w:pPr>
    </w:p>
    <w:p w:rsidR="00E95379" w:rsidRDefault="00D67C77">
      <w:pPr>
        <w:pStyle w:val="Corpodetexto"/>
        <w:spacing w:before="51"/>
        <w:ind w:leftChars="100" w:left="220"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 w:rsidR="00E95379" w:rsidRDefault="00E95379">
      <w:pPr>
        <w:pStyle w:val="Corpodetexto"/>
        <w:spacing w:before="51"/>
        <w:ind w:left="284" w:right="283" w:firstLine="142"/>
        <w:rPr>
          <w:color w:val="231F20"/>
          <w:lang w:val="pt-BR"/>
        </w:rPr>
      </w:pPr>
    </w:p>
    <w:p w:rsidR="00E95379" w:rsidRDefault="00D67C77">
      <w:pPr>
        <w:pStyle w:val="Corpodetexto"/>
        <w:spacing w:before="1"/>
        <w:ind w:leftChars="199" w:left="438" w:right="283"/>
        <w:rPr>
          <w:rFonts w:eastAsia="SimSun" w:cs="Arial"/>
          <w:b/>
          <w:i/>
          <w:color w:val="333333"/>
          <w:shd w:val="clear" w:color="auto" w:fill="FFFFFF"/>
          <w:lang w:val="pt-BR"/>
        </w:rPr>
      </w:pPr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 xml:space="preserve">SIPAC → Módulos → Portal Administrativo → Comunicação → Boletim de Serviço </w:t>
      </w:r>
      <w:proofErr w:type="gramStart"/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>→ Consultar</w:t>
      </w:r>
      <w:proofErr w:type="gramEnd"/>
      <w:r>
        <w:rPr>
          <w:rFonts w:eastAsia="SimSun" w:cs="Arial"/>
          <w:b/>
          <w:i/>
          <w:color w:val="333333"/>
          <w:shd w:val="clear" w:color="auto" w:fill="FFFFFF"/>
          <w:lang w:val="pt-BR"/>
        </w:rPr>
        <w:t>→ Minhas Solicitações de Informativos.</w:t>
      </w:r>
    </w:p>
    <w:p w:rsidR="00E95379" w:rsidRDefault="00E95379">
      <w:pPr>
        <w:pStyle w:val="Corpodetexto"/>
        <w:spacing w:before="1"/>
        <w:ind w:left="284" w:right="283" w:firstLine="142"/>
        <w:rPr>
          <w:rFonts w:eastAsia="SimSun" w:cs="Arial"/>
          <w:b/>
          <w:i/>
          <w:color w:val="333333"/>
          <w:sz w:val="21"/>
          <w:szCs w:val="21"/>
          <w:shd w:val="clear" w:color="auto" w:fill="FFFFFF"/>
          <w:lang w:val="pt-BR"/>
        </w:rPr>
      </w:pPr>
    </w:p>
    <w:p w:rsidR="00E95379" w:rsidRDefault="00E95379">
      <w:pPr>
        <w:pStyle w:val="Corpodetexto"/>
        <w:spacing w:before="1"/>
        <w:ind w:left="284" w:right="283" w:firstLine="142"/>
        <w:rPr>
          <w:lang w:val="pt-BR"/>
        </w:rPr>
      </w:pPr>
    </w:p>
    <w:p w:rsidR="00E95379" w:rsidRDefault="00D67C77">
      <w:pPr>
        <w:pStyle w:val="Ttulo1"/>
        <w:tabs>
          <w:tab w:val="left" w:pos="3309"/>
        </w:tabs>
        <w:ind w:left="284" w:right="283" w:firstLine="142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:rsidR="00E95379" w:rsidRDefault="00E95379">
      <w:pPr>
        <w:pStyle w:val="Corpodetexto"/>
        <w:spacing w:before="4"/>
        <w:ind w:left="284" w:right="283" w:firstLine="142"/>
        <w:rPr>
          <w:rFonts w:ascii="Calibri"/>
          <w:b/>
          <w:sz w:val="12"/>
          <w:lang w:val="pt-BR"/>
        </w:rPr>
      </w:pPr>
    </w:p>
    <w:p w:rsidR="00E53A23" w:rsidRDefault="00E53A23" w:rsidP="00E53A23">
      <w:pPr>
        <w:pStyle w:val="Corpodetexto"/>
        <w:spacing w:before="62" w:line="288" w:lineRule="exact"/>
        <w:ind w:leftChars="200" w:left="440" w:right="283" w:firstLineChars="182" w:firstLine="437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2805120" behindDoc="0" locked="0" layoutInCell="1" allowOverlap="1">
            <wp:simplePos x="0" y="0"/>
            <wp:positionH relativeFrom="margin">
              <wp:posOffset>-99695</wp:posOffset>
            </wp:positionH>
            <wp:positionV relativeFrom="paragraph">
              <wp:posOffset>590550</wp:posOffset>
            </wp:positionV>
            <wp:extent cx="7014845" cy="1424305"/>
            <wp:effectExtent l="152400" t="152400" r="357505" b="366395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14845" cy="14243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67C77">
        <w:rPr>
          <w:color w:val="231F20"/>
          <w:w w:val="105"/>
          <w:lang w:val="pt-BR"/>
        </w:rPr>
        <w:t>Após</w:t>
      </w:r>
      <w:r w:rsidR="00D67C77">
        <w:rPr>
          <w:color w:val="231F20"/>
          <w:w w:val="105"/>
          <w:lang w:val="pt-BR"/>
        </w:rPr>
        <w:t xml:space="preserve"> acessar essa funcionalidade, o sistema exibe as solicitações de informativos realizadas pelo usuário.</w:t>
      </w:r>
    </w:p>
    <w:p w:rsidR="00E95379" w:rsidRDefault="00E95379" w:rsidP="00E53A23">
      <w:pPr>
        <w:pStyle w:val="Corpodetexto"/>
        <w:spacing w:before="62" w:line="288" w:lineRule="exact"/>
        <w:ind w:leftChars="200" w:left="440" w:right="283" w:firstLineChars="182" w:firstLine="457"/>
        <w:jc w:val="both"/>
        <w:rPr>
          <w:color w:val="231F20"/>
          <w:w w:val="105"/>
          <w:lang w:val="pt-BR"/>
        </w:rPr>
      </w:pPr>
    </w:p>
    <w:p w:rsidR="00E95379" w:rsidRDefault="00D67C77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 xml:space="preserve">Nessa tela, o usuário poderá visualizar a lista com todas as solicitações de informativos realizadas por ele bem como os boletins de serviço </w:t>
      </w:r>
      <w:r>
        <w:rPr>
          <w:color w:val="231F20"/>
          <w:w w:val="105"/>
          <w:lang w:val="pt-BR"/>
        </w:rPr>
        <w:t xml:space="preserve">cadastrados que </w:t>
      </w:r>
      <w:r>
        <w:rPr>
          <w:color w:val="231F20"/>
          <w:w w:val="105"/>
          <w:lang w:val="pt-BR"/>
        </w:rPr>
        <w:lastRenderedPageBreak/>
        <w:t xml:space="preserve">estiverem associados aos informativos listados. Ao clicar no botão “DETALHAR”, o sistema retorna </w:t>
      </w:r>
      <w:r w:rsidR="00E53A23">
        <w:rPr>
          <w:color w:val="231F20"/>
          <w:w w:val="105"/>
          <w:lang w:val="pt-BR"/>
        </w:rPr>
        <w:t>à</w:t>
      </w:r>
      <w:r>
        <w:rPr>
          <w:color w:val="231F20"/>
          <w:w w:val="105"/>
          <w:lang w:val="pt-BR"/>
        </w:rPr>
        <w:t xml:space="preserve"> visualização do informativo cadastrado. A imagem abaixo ilustra o informativo solicitado por um usuário.</w:t>
      </w:r>
    </w:p>
    <w:p w:rsidR="00E95379" w:rsidRDefault="00E95379">
      <w:pPr>
        <w:pStyle w:val="Corpodetexto"/>
        <w:spacing w:before="51"/>
        <w:ind w:leftChars="200" w:left="440" w:right="283" w:firstLine="440"/>
        <w:jc w:val="both"/>
        <w:rPr>
          <w:color w:val="231F20"/>
          <w:w w:val="105"/>
          <w:lang w:val="pt-BR"/>
        </w:rPr>
      </w:pPr>
    </w:p>
    <w:p w:rsidR="00E95379" w:rsidRDefault="00D67C77">
      <w:pPr>
        <w:pStyle w:val="Corpodetexto"/>
        <w:spacing w:before="51"/>
        <w:ind w:right="283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280614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68580</wp:posOffset>
            </wp:positionV>
            <wp:extent cx="6571615" cy="4771390"/>
            <wp:effectExtent l="152400" t="152400" r="362585" b="353060"/>
            <wp:wrapTopAndBottom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1615" cy="47713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E95379" w:rsidRDefault="00E95379">
      <w:pPr>
        <w:pStyle w:val="Corpodetexto"/>
        <w:spacing w:before="51"/>
        <w:ind w:leftChars="200" w:left="440" w:right="283" w:firstLine="440"/>
        <w:rPr>
          <w:color w:val="231F20"/>
          <w:w w:val="105"/>
          <w:lang w:val="pt-BR"/>
        </w:rPr>
      </w:pPr>
      <w:bookmarkStart w:id="1" w:name="_Hlk491029246"/>
    </w:p>
    <w:p w:rsidR="00E95379" w:rsidRDefault="00E95379">
      <w:pPr>
        <w:pStyle w:val="Corpodetexto"/>
        <w:spacing w:before="51"/>
        <w:ind w:leftChars="200" w:left="440" w:right="283" w:firstLine="440"/>
        <w:rPr>
          <w:color w:val="231F20"/>
          <w:w w:val="105"/>
          <w:lang w:val="pt-BR"/>
        </w:rPr>
      </w:pPr>
    </w:p>
    <w:bookmarkEnd w:id="1"/>
    <w:p w:rsidR="00E95379" w:rsidRDefault="00E95379">
      <w:pPr>
        <w:pStyle w:val="Corpodetexto"/>
        <w:spacing w:before="51"/>
        <w:ind w:right="241"/>
        <w:jc w:val="both"/>
        <w:rPr>
          <w:b/>
          <w:color w:val="231F20"/>
          <w:w w:val="105"/>
          <w:lang w:val="pt-BR"/>
        </w:rPr>
      </w:pPr>
    </w:p>
    <w:p w:rsidR="00E95379" w:rsidRDefault="00E95379">
      <w:pPr>
        <w:pStyle w:val="Corpodetexto"/>
        <w:spacing w:before="51"/>
        <w:ind w:right="241"/>
        <w:jc w:val="center"/>
        <w:rPr>
          <w:b/>
          <w:color w:val="231F20"/>
          <w:w w:val="105"/>
          <w:lang w:val="pt-BR"/>
        </w:rPr>
      </w:pPr>
      <w:bookmarkStart w:id="2" w:name="_GoBack"/>
      <w:bookmarkEnd w:id="2"/>
    </w:p>
    <w:p w:rsidR="00E95379" w:rsidRDefault="00E95379">
      <w:pPr>
        <w:pStyle w:val="Corpodetexto"/>
        <w:spacing w:before="51"/>
        <w:ind w:right="241"/>
        <w:jc w:val="center"/>
        <w:rPr>
          <w:b/>
          <w:color w:val="231F20"/>
          <w:w w:val="105"/>
          <w:lang w:val="pt-BR"/>
        </w:rPr>
      </w:pPr>
    </w:p>
    <w:p w:rsidR="00E95379" w:rsidRDefault="00D67C77" w:rsidP="00E53A23">
      <w:pPr>
        <w:pStyle w:val="Corpodetexto"/>
        <w:spacing w:before="51"/>
        <w:ind w:right="241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 w:rsidR="00E95379">
      <w:headerReference w:type="default" r:id="rId12"/>
      <w:footerReference w:type="default" r:id="rId13"/>
      <w:pgSz w:w="11910" w:h="16840"/>
      <w:pgMar w:top="580" w:right="428" w:bottom="0" w:left="426" w:header="0" w:footer="4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C77" w:rsidRDefault="00D67C77">
      <w:r>
        <w:separator/>
      </w:r>
    </w:p>
  </w:endnote>
  <w:endnote w:type="continuationSeparator" w:id="0">
    <w:p w:rsidR="00D67C77" w:rsidRDefault="00D6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100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379" w:rsidRDefault="00D67C77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C77" w:rsidRDefault="00D67C77">
      <w:r>
        <w:separator/>
      </w:r>
    </w:p>
  </w:footnote>
  <w:footnote w:type="continuationSeparator" w:id="0">
    <w:p w:rsidR="00D67C77" w:rsidRDefault="00D67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5379" w:rsidRDefault="00D67C77">
    <w:pPr>
      <w:tabs>
        <w:tab w:val="left" w:pos="3036"/>
      </w:tabs>
      <w:rPr>
        <w:lang w:val="pt-BR"/>
      </w:rPr>
    </w:pPr>
    <w:r>
      <w:rPr>
        <w:noProof/>
        <w:lang w:val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95379" w:rsidRDefault="00D67C7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:rsidR="00E95379" w:rsidRDefault="00D67C7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:rsidR="00E95379" w:rsidRDefault="00D67C7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:rsidR="00E95379" w:rsidRDefault="00D67C77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 w:rsidR="00E95379" w:rsidRDefault="00E95379">
    <w:pPr>
      <w:tabs>
        <w:tab w:val="left" w:pos="3036"/>
      </w:tabs>
      <w:rPr>
        <w:lang w:val="pt-BR"/>
      </w:rPr>
    </w:pPr>
  </w:p>
  <w:p w:rsidR="00E95379" w:rsidRDefault="00E95379">
    <w:pPr>
      <w:tabs>
        <w:tab w:val="left" w:pos="3036"/>
      </w:tabs>
      <w:rPr>
        <w:lang w:val="pt-BR"/>
      </w:rPr>
    </w:pPr>
  </w:p>
  <w:p w:rsidR="00E95379" w:rsidRDefault="00E95379">
    <w:pPr>
      <w:tabs>
        <w:tab w:val="left" w:pos="3036"/>
      </w:tabs>
      <w:rPr>
        <w:lang w:val="pt-BR"/>
      </w:rPr>
    </w:pPr>
  </w:p>
  <w:p w:rsidR="00E95379" w:rsidRDefault="00E95379">
    <w:pPr>
      <w:pStyle w:val="Cabealho"/>
      <w:tabs>
        <w:tab w:val="clear" w:pos="4513"/>
        <w:tab w:val="clear" w:pos="9026"/>
        <w:tab w:val="left" w:pos="330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F2443"/>
    <w:rsid w:val="001C711D"/>
    <w:rsid w:val="00213630"/>
    <w:rsid w:val="0025504E"/>
    <w:rsid w:val="002C54E3"/>
    <w:rsid w:val="00317628"/>
    <w:rsid w:val="0034659B"/>
    <w:rsid w:val="003761AE"/>
    <w:rsid w:val="00382D0C"/>
    <w:rsid w:val="003B24BC"/>
    <w:rsid w:val="003D3F50"/>
    <w:rsid w:val="00420DE5"/>
    <w:rsid w:val="00474225"/>
    <w:rsid w:val="004D230C"/>
    <w:rsid w:val="005037F3"/>
    <w:rsid w:val="00524CED"/>
    <w:rsid w:val="005B7C47"/>
    <w:rsid w:val="005E4D76"/>
    <w:rsid w:val="00674AFA"/>
    <w:rsid w:val="00751533"/>
    <w:rsid w:val="00793BE2"/>
    <w:rsid w:val="007B6E62"/>
    <w:rsid w:val="00815A60"/>
    <w:rsid w:val="008436D4"/>
    <w:rsid w:val="00854A9F"/>
    <w:rsid w:val="00895462"/>
    <w:rsid w:val="008F4C59"/>
    <w:rsid w:val="009521CD"/>
    <w:rsid w:val="00960F0B"/>
    <w:rsid w:val="00A64F15"/>
    <w:rsid w:val="00A6756E"/>
    <w:rsid w:val="00C30447"/>
    <w:rsid w:val="00C72694"/>
    <w:rsid w:val="00D008CC"/>
    <w:rsid w:val="00D67C77"/>
    <w:rsid w:val="00E16C6F"/>
    <w:rsid w:val="00E53A23"/>
    <w:rsid w:val="00E85E08"/>
    <w:rsid w:val="00E95379"/>
    <w:rsid w:val="00EB68C6"/>
    <w:rsid w:val="00F23144"/>
    <w:rsid w:val="00F42203"/>
    <w:rsid w:val="00F81F3D"/>
    <w:rsid w:val="0A6B3AA2"/>
    <w:rsid w:val="0E0C489A"/>
    <w:rsid w:val="0F183AD3"/>
    <w:rsid w:val="0FE603A7"/>
    <w:rsid w:val="21D27CB9"/>
    <w:rsid w:val="22414ABE"/>
    <w:rsid w:val="2CA420BC"/>
    <w:rsid w:val="43B45922"/>
    <w:rsid w:val="554E297F"/>
    <w:rsid w:val="582278A6"/>
    <w:rsid w:val="5CB134FB"/>
    <w:rsid w:val="64212D54"/>
    <w:rsid w:val="66E97CE4"/>
    <w:rsid w:val="6A3916D5"/>
    <w:rsid w:val="6AFD6E95"/>
    <w:rsid w:val="7AF86DCF"/>
    <w:rsid w:val="7F186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A3CB2A1"/>
  <w15:docId w15:val="{29552187-3494-42AA-8CC4-B968C1AEB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paragraph" w:styleId="Textodebalo">
    <w:name w:val="Balloon Text"/>
    <w:basedOn w:val="Normal"/>
    <w:link w:val="TextodebaloChar"/>
    <w:qFormat/>
    <w:rPr>
      <w:rFonts w:ascii="Tahoma" w:hAnsi="Tahoma" w:cs="Tahoma"/>
      <w:sz w:val="16"/>
      <w:szCs w:val="16"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TextodebaloChar">
    <w:name w:val="Texto de balão Char"/>
    <w:basedOn w:val="Fontepargpadro"/>
    <w:link w:val="Textodebalo"/>
    <w:qFormat/>
    <w:rPr>
      <w:rFonts w:ascii="Tahoma" w:eastAsia="Century Gothic" w:hAnsi="Tahoma" w:cs="Tahoma"/>
      <w:sz w:val="16"/>
      <w:szCs w:val="16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229BEA-99F9-43E8-A7F1-E20D772E5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2017-10-13T22:47:00Z</dcterms:created>
  <dcterms:modified xsi:type="dcterms:W3CDTF">2017-10-13T22:47:00Z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